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36DF4" w14:textId="20CB12F2" w:rsidR="00D04DF4" w:rsidRPr="00D92385" w:rsidRDefault="00D04DF4" w:rsidP="00D92385">
      <w:pPr>
        <w:spacing w:after="0"/>
        <w:rPr>
          <w:rFonts w:ascii="Arial" w:hAnsi="Arial" w:cs="Arial"/>
          <w:b/>
          <w:sz w:val="20"/>
          <w:szCs w:val="20"/>
        </w:rPr>
      </w:pPr>
    </w:p>
    <w:p w14:paraId="2995C431" w14:textId="225E6FCA" w:rsidR="008931DB" w:rsidRPr="00D92385" w:rsidRDefault="008931DB" w:rsidP="008931D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>ПРИГЛАШЕНИЕ</w:t>
      </w:r>
    </w:p>
    <w:p w14:paraId="3613D36D" w14:textId="7F4D7FFD" w:rsidR="009519A2" w:rsidRPr="00D92385" w:rsidRDefault="008931DB" w:rsidP="008931D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к участию в тендере </w:t>
      </w:r>
      <w:r w:rsidR="009519A2" w:rsidRPr="00D92385">
        <w:rPr>
          <w:rFonts w:ascii="Arial" w:hAnsi="Arial" w:cs="Arial"/>
          <w:sz w:val="20"/>
          <w:szCs w:val="20"/>
        </w:rPr>
        <w:t xml:space="preserve">№ </w:t>
      </w:r>
      <w:r w:rsidR="009519A2" w:rsidRPr="00D92385">
        <w:rPr>
          <w:rFonts w:ascii="Arial" w:hAnsi="Arial" w:cs="Arial"/>
          <w:b/>
          <w:sz w:val="20"/>
          <w:szCs w:val="20"/>
          <w:highlight w:val="yellow"/>
          <w:lang w:val="en-US"/>
        </w:rPr>
        <w:t>Tender</w:t>
      </w:r>
      <w:r w:rsidR="009519A2" w:rsidRPr="00D92385">
        <w:rPr>
          <w:rFonts w:ascii="Arial" w:hAnsi="Arial" w:cs="Arial"/>
          <w:b/>
          <w:sz w:val="20"/>
          <w:szCs w:val="20"/>
          <w:highlight w:val="yellow"/>
        </w:rPr>
        <w:t>-</w:t>
      </w:r>
      <w:r w:rsidR="001F6954" w:rsidRPr="001F6954">
        <w:rPr>
          <w:rFonts w:ascii="Arial" w:hAnsi="Arial" w:cs="Arial"/>
          <w:b/>
          <w:sz w:val="20"/>
          <w:szCs w:val="20"/>
        </w:rPr>
        <w:t>3603</w:t>
      </w:r>
      <w:r w:rsidR="001F6954">
        <w:rPr>
          <w:rFonts w:ascii="Arial" w:hAnsi="Arial" w:cs="Arial"/>
          <w:b/>
          <w:sz w:val="20"/>
          <w:szCs w:val="20"/>
        </w:rPr>
        <w:t>4</w:t>
      </w:r>
      <w:r w:rsidR="009519A2" w:rsidRPr="00D92385">
        <w:rPr>
          <w:rFonts w:ascii="Arial" w:hAnsi="Arial" w:cs="Arial"/>
          <w:sz w:val="20"/>
          <w:szCs w:val="20"/>
        </w:rPr>
        <w:t xml:space="preserve"> </w:t>
      </w:r>
      <w:r w:rsidRPr="00D92385">
        <w:rPr>
          <w:rFonts w:ascii="Arial" w:hAnsi="Arial" w:cs="Arial"/>
          <w:sz w:val="20"/>
          <w:szCs w:val="20"/>
        </w:rPr>
        <w:t xml:space="preserve">на </w:t>
      </w:r>
      <w:r w:rsidR="0004476B" w:rsidRPr="00D92385">
        <w:rPr>
          <w:rFonts w:ascii="Arial" w:hAnsi="Arial" w:cs="Arial"/>
          <w:sz w:val="20"/>
          <w:szCs w:val="20"/>
        </w:rPr>
        <w:t>предоставление</w:t>
      </w:r>
      <w:r w:rsidR="009519A2" w:rsidRPr="00D92385">
        <w:rPr>
          <w:rFonts w:ascii="Arial" w:hAnsi="Arial" w:cs="Arial"/>
          <w:sz w:val="20"/>
          <w:szCs w:val="20"/>
        </w:rPr>
        <w:t xml:space="preserve"> услуг</w:t>
      </w:r>
      <w:r w:rsidR="004B722B" w:rsidRPr="00D92385">
        <w:rPr>
          <w:rFonts w:ascii="Arial" w:hAnsi="Arial" w:cs="Arial"/>
          <w:sz w:val="20"/>
          <w:szCs w:val="20"/>
        </w:rPr>
        <w:t>:</w:t>
      </w:r>
    </w:p>
    <w:p w14:paraId="45EC2E4B" w14:textId="7720B41A" w:rsidR="000616A9" w:rsidRPr="00D92385" w:rsidRDefault="000616A9" w:rsidP="00F171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>«Проведение периодического медицинского осмотра работников ГК Юнитайл»</w:t>
      </w:r>
    </w:p>
    <w:p w14:paraId="2E20BCB5" w14:textId="77777777" w:rsidR="003401AD" w:rsidRPr="00D92385" w:rsidRDefault="003401AD" w:rsidP="008931D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B7E0828" w14:textId="6428656C" w:rsidR="008931DB" w:rsidRPr="00D92385" w:rsidRDefault="008931DB" w:rsidP="00F171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>УВАЖАЕМЫЕ ГОСПОДА!</w:t>
      </w:r>
    </w:p>
    <w:p w14:paraId="7D0B9ECD" w14:textId="4FC930EE" w:rsidR="008931DB" w:rsidRPr="00D92385" w:rsidRDefault="008931DB" w:rsidP="008931D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>Группа Компаний UNITILE</w:t>
      </w:r>
      <w:r w:rsidRPr="00D92385">
        <w:rPr>
          <w:rFonts w:ascii="Arial" w:hAnsi="Arial" w:cs="Arial"/>
          <w:sz w:val="20"/>
          <w:szCs w:val="20"/>
        </w:rPr>
        <w:t xml:space="preserve"> – ведущий отечественный производитель </w:t>
      </w:r>
      <w:r w:rsidR="00107D9B" w:rsidRPr="00D92385">
        <w:rPr>
          <w:rFonts w:ascii="Arial" w:hAnsi="Arial" w:cs="Arial"/>
          <w:sz w:val="20"/>
          <w:szCs w:val="20"/>
        </w:rPr>
        <w:t>керамической плитки и керамогранита, а также кирпича.</w:t>
      </w:r>
    </w:p>
    <w:p w14:paraId="41D8081F" w14:textId="56CE52EC" w:rsidR="008931DB" w:rsidRPr="00D92385" w:rsidRDefault="00107D9B" w:rsidP="00CD1895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ООО «Шахтинск</w:t>
      </w:r>
      <w:r w:rsidR="00D722DA" w:rsidRPr="00D92385">
        <w:rPr>
          <w:rFonts w:ascii="Arial" w:hAnsi="Arial" w:cs="Arial"/>
          <w:sz w:val="20"/>
          <w:szCs w:val="20"/>
        </w:rPr>
        <w:t>ая керамика», ООО «Параллель», ОО</w:t>
      </w:r>
      <w:r w:rsidRPr="00D92385">
        <w:rPr>
          <w:rFonts w:ascii="Arial" w:hAnsi="Arial" w:cs="Arial"/>
          <w:sz w:val="20"/>
          <w:szCs w:val="20"/>
        </w:rPr>
        <w:t xml:space="preserve">О «ВКТГ», ООО «Маркинский кирпич», ООО «УК Юнитайл», ООО «Воронежская керамика» </w:t>
      </w:r>
      <w:r w:rsidR="008931DB" w:rsidRPr="00D92385">
        <w:rPr>
          <w:rFonts w:ascii="Arial" w:hAnsi="Arial" w:cs="Arial"/>
          <w:sz w:val="20"/>
          <w:szCs w:val="20"/>
        </w:rPr>
        <w:t>вход</w:t>
      </w:r>
      <w:r w:rsidR="00A541F4" w:rsidRPr="00D92385">
        <w:rPr>
          <w:rFonts w:ascii="Arial" w:hAnsi="Arial" w:cs="Arial"/>
          <w:sz w:val="20"/>
          <w:szCs w:val="20"/>
        </w:rPr>
        <w:t>я</w:t>
      </w:r>
      <w:r w:rsidR="008931DB" w:rsidRPr="00D92385">
        <w:rPr>
          <w:rFonts w:ascii="Arial" w:hAnsi="Arial" w:cs="Arial"/>
          <w:sz w:val="20"/>
          <w:szCs w:val="20"/>
        </w:rPr>
        <w:t xml:space="preserve">т в структуру ГК UNITILE и приглашают Вас к участию в тендере </w:t>
      </w:r>
      <w:r w:rsidR="004B722B" w:rsidRPr="00D92385">
        <w:rPr>
          <w:rFonts w:ascii="Arial" w:hAnsi="Arial" w:cs="Arial"/>
          <w:sz w:val="20"/>
          <w:szCs w:val="20"/>
        </w:rPr>
        <w:t>«</w:t>
      </w:r>
      <w:r w:rsidR="000616A9" w:rsidRPr="00D92385">
        <w:rPr>
          <w:rFonts w:ascii="Arial" w:hAnsi="Arial" w:cs="Arial"/>
          <w:sz w:val="20"/>
          <w:szCs w:val="20"/>
        </w:rPr>
        <w:t>Проведение периодического медицинского осмотра работников</w:t>
      </w:r>
      <w:r w:rsidR="004B722B" w:rsidRPr="00D92385">
        <w:rPr>
          <w:rFonts w:ascii="Arial" w:hAnsi="Arial" w:cs="Arial"/>
          <w:sz w:val="20"/>
          <w:szCs w:val="20"/>
        </w:rPr>
        <w:t>»</w:t>
      </w:r>
      <w:r w:rsidR="00D92385" w:rsidRPr="00D92385">
        <w:rPr>
          <w:rFonts w:ascii="Arial" w:hAnsi="Arial" w:cs="Arial"/>
          <w:sz w:val="20"/>
          <w:szCs w:val="20"/>
        </w:rPr>
        <w:t xml:space="preserve"> в период с 2026 по 2027 гг.</w:t>
      </w:r>
    </w:p>
    <w:p w14:paraId="17BC6B99" w14:textId="77777777" w:rsidR="008931DB" w:rsidRPr="00D92385" w:rsidRDefault="008931DB" w:rsidP="00CD189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B85B45" w14:textId="7DAF2003" w:rsidR="00970807" w:rsidRPr="00D92385" w:rsidRDefault="006C7401" w:rsidP="009046A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>ОСНОВНЫЕ Т</w:t>
      </w:r>
      <w:r w:rsidR="000616A9" w:rsidRPr="00D92385">
        <w:rPr>
          <w:rFonts w:ascii="Arial" w:hAnsi="Arial" w:cs="Arial"/>
          <w:b/>
          <w:sz w:val="20"/>
          <w:szCs w:val="20"/>
        </w:rPr>
        <w:t>ЕХНИКО-ЭКОНОМИЧЕСКИЕ ПОКАЗАТЕЛИ</w:t>
      </w:r>
    </w:p>
    <w:p w14:paraId="01C0B5F6" w14:textId="77777777" w:rsidR="000616A9" w:rsidRPr="00D92385" w:rsidRDefault="000616A9" w:rsidP="009046A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84E5418" w14:textId="40918EE0" w:rsidR="00D04DF4" w:rsidRPr="00D92385" w:rsidRDefault="00107D9B" w:rsidP="00795F07">
      <w:pPr>
        <w:spacing w:after="0"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 xml:space="preserve">Закупка услуг по Группе Компаний </w:t>
      </w:r>
      <w:r w:rsidRPr="00D92385">
        <w:rPr>
          <w:rFonts w:ascii="Arial" w:hAnsi="Arial" w:cs="Arial"/>
          <w:b/>
          <w:sz w:val="20"/>
          <w:szCs w:val="20"/>
          <w:lang w:val="en-US"/>
        </w:rPr>
        <w:t>UNITILE</w:t>
      </w:r>
      <w:r w:rsidRPr="00D92385">
        <w:rPr>
          <w:rFonts w:ascii="Arial" w:hAnsi="Arial" w:cs="Arial"/>
          <w:b/>
          <w:sz w:val="20"/>
          <w:szCs w:val="20"/>
        </w:rPr>
        <w:t xml:space="preserve"> представлена:</w:t>
      </w:r>
    </w:p>
    <w:p w14:paraId="2B230F74" w14:textId="77777777" w:rsidR="00D04DF4" w:rsidRPr="00D92385" w:rsidRDefault="00D04DF4" w:rsidP="00D04DF4">
      <w:pPr>
        <w:spacing w:after="0"/>
        <w:ind w:firstLine="567"/>
        <w:rPr>
          <w:rFonts w:ascii="Arial" w:hAnsi="Arial" w:cs="Arial"/>
          <w:b/>
          <w:sz w:val="20"/>
          <w:szCs w:val="20"/>
        </w:rPr>
      </w:pPr>
    </w:p>
    <w:p w14:paraId="73C5DAFD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№1 </w:t>
      </w:r>
      <w:r w:rsidRPr="00D92385">
        <w:rPr>
          <w:rFonts w:ascii="Arial" w:hAnsi="Arial" w:cs="Arial"/>
          <w:sz w:val="20"/>
          <w:szCs w:val="20"/>
        </w:rPr>
        <w:t>ООО «УК Юнитайл» г. Шахты</w:t>
      </w:r>
    </w:p>
    <w:p w14:paraId="086F1453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Список работников, подлежащих периодическому медосмотру- 39 чел.</w:t>
      </w:r>
    </w:p>
    <w:p w14:paraId="286B63BC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Из них количество женщин: 33 чел., из них после 40 лет– 19 чел.</w:t>
      </w:r>
    </w:p>
    <w:p w14:paraId="3ADDE3E3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Адрес: РФ, Ростовская обл., г. Шахты, пер. Доронина, д. 2Б</w:t>
      </w:r>
    </w:p>
    <w:p w14:paraId="536EBF33" w14:textId="11B194C2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64A49052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14:paraId="5AA9F0F3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№2 </w:t>
      </w:r>
      <w:r w:rsidRPr="00D92385">
        <w:rPr>
          <w:rFonts w:ascii="Arial" w:hAnsi="Arial" w:cs="Arial"/>
          <w:sz w:val="20"/>
          <w:szCs w:val="20"/>
        </w:rPr>
        <w:t>ОП</w:t>
      </w:r>
      <w:r w:rsidRPr="00D923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2385">
        <w:rPr>
          <w:rFonts w:ascii="Arial" w:hAnsi="Arial" w:cs="Arial"/>
          <w:sz w:val="20"/>
          <w:szCs w:val="20"/>
        </w:rPr>
        <w:t>ООО «УК Юнитайл» г. Ростов-на-Дону</w:t>
      </w:r>
    </w:p>
    <w:p w14:paraId="448D89EC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Список работников, подлежащих периодическому медосмотру- 10 чел.</w:t>
      </w:r>
    </w:p>
    <w:p w14:paraId="04F0EEF1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Из них количество женщин: 10 чел., из них после 40 лет– 3 чел.</w:t>
      </w:r>
    </w:p>
    <w:p w14:paraId="2A0B3C9D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Адрес: территория медицинского центра</w:t>
      </w:r>
    </w:p>
    <w:p w14:paraId="0C211B32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6D1CFD91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C388A8E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№3 </w:t>
      </w:r>
      <w:r w:rsidRPr="00D92385">
        <w:rPr>
          <w:rFonts w:ascii="Arial" w:hAnsi="Arial" w:cs="Arial"/>
          <w:bCs/>
          <w:sz w:val="20"/>
          <w:szCs w:val="20"/>
        </w:rPr>
        <w:t>ОП ООО «УК Юнитайл» г. Воронеж</w:t>
      </w:r>
    </w:p>
    <w:p w14:paraId="70282C32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периодическому медосмотру- 10 чел.</w:t>
      </w:r>
    </w:p>
    <w:p w14:paraId="5034665C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7 чел., из них после 40 лет– 0 чел.</w:t>
      </w:r>
    </w:p>
    <w:p w14:paraId="0547BC5B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Адрес: территория медицинского центра</w:t>
      </w:r>
    </w:p>
    <w:p w14:paraId="2C1195DF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39AF694C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96767EC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№4 </w:t>
      </w:r>
      <w:r w:rsidRPr="00D92385">
        <w:rPr>
          <w:rFonts w:ascii="Arial" w:hAnsi="Arial" w:cs="Arial"/>
          <w:bCs/>
          <w:sz w:val="20"/>
          <w:szCs w:val="20"/>
        </w:rPr>
        <w:t>ОП ООО «УК Юнитайл» в г. Никольское</w:t>
      </w:r>
    </w:p>
    <w:p w14:paraId="2F0A7E02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периодическому медосмотру- 3 чел.</w:t>
      </w:r>
    </w:p>
    <w:p w14:paraId="4090F22F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2 чел., из них после 40 лет– 0 чел.</w:t>
      </w:r>
    </w:p>
    <w:p w14:paraId="13A7DEA7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Адрес: территория медицинского центра</w:t>
      </w:r>
    </w:p>
    <w:p w14:paraId="2A155D86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10B1A1A5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992E0C1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№5 </w:t>
      </w:r>
      <w:r w:rsidRPr="00D92385">
        <w:rPr>
          <w:rFonts w:ascii="Arial" w:hAnsi="Arial" w:cs="Arial"/>
          <w:bCs/>
          <w:sz w:val="20"/>
          <w:szCs w:val="20"/>
        </w:rPr>
        <w:t>ООО «Шахтинская керамика» г. Шахты</w:t>
      </w:r>
    </w:p>
    <w:p w14:paraId="62C50D39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периодическому медосмотру-631 чел.</w:t>
      </w:r>
    </w:p>
    <w:p w14:paraId="3C993DFE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129 чел., из них после 40 лет– 91 чел.</w:t>
      </w:r>
    </w:p>
    <w:p w14:paraId="5DEBFD88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Адрес: РФ, Ростовская обл., г. Шахты, пер. Доронина, д. 2Б</w:t>
      </w:r>
    </w:p>
    <w:p w14:paraId="416A3674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22B7D722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1C508C6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№6 </w:t>
      </w:r>
      <w:r w:rsidRPr="00D92385">
        <w:rPr>
          <w:rFonts w:ascii="Arial" w:hAnsi="Arial" w:cs="Arial"/>
          <w:bCs/>
          <w:sz w:val="20"/>
          <w:szCs w:val="20"/>
        </w:rPr>
        <w:t>ООО «Шахтинская керамика» г. Шахты (</w:t>
      </w:r>
      <w:proofErr w:type="spellStart"/>
      <w:r w:rsidRPr="00D92385">
        <w:rPr>
          <w:rFonts w:ascii="Arial" w:hAnsi="Arial" w:cs="Arial"/>
          <w:bCs/>
          <w:sz w:val="20"/>
          <w:szCs w:val="20"/>
        </w:rPr>
        <w:t>углуб</w:t>
      </w:r>
      <w:proofErr w:type="spellEnd"/>
      <w:r w:rsidRPr="00D92385">
        <w:rPr>
          <w:rFonts w:ascii="Arial" w:hAnsi="Arial" w:cs="Arial"/>
          <w:bCs/>
          <w:sz w:val="20"/>
          <w:szCs w:val="20"/>
        </w:rPr>
        <w:t>. ПМО)</w:t>
      </w:r>
    </w:p>
    <w:p w14:paraId="7EEE4A19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периодическому медосмотру-65 чел.</w:t>
      </w:r>
    </w:p>
    <w:p w14:paraId="169DADCD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21 чел., из них после 40 лет– 14 чел.</w:t>
      </w:r>
    </w:p>
    <w:p w14:paraId="3A2160AC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Адрес: РФ, Ростовская обл., г. Шахты, пер. Доронина, д. 2Б</w:t>
      </w:r>
    </w:p>
    <w:p w14:paraId="2D86801A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24D5753A" w14:textId="7A213CFE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46575E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№7 </w:t>
      </w:r>
      <w:r w:rsidRPr="00D92385">
        <w:rPr>
          <w:rFonts w:ascii="Arial" w:hAnsi="Arial" w:cs="Arial"/>
          <w:bCs/>
          <w:sz w:val="20"/>
          <w:szCs w:val="20"/>
        </w:rPr>
        <w:t>ООО «Параллель» г. Шахты:</w:t>
      </w:r>
    </w:p>
    <w:p w14:paraId="6C92A49C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периодическому медосмотру- 86 чел.</w:t>
      </w:r>
    </w:p>
    <w:p w14:paraId="50C1F16D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48 чел., из них после 40 лет– 32 чел.</w:t>
      </w:r>
    </w:p>
    <w:p w14:paraId="3B57CD12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lastRenderedPageBreak/>
        <w:t>Адрес: РФ, Ростовская обл., г. Шахты, пер. Доронина, д. 2Б</w:t>
      </w:r>
    </w:p>
    <w:p w14:paraId="326309A6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1C76048B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698F6CC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№8 </w:t>
      </w:r>
      <w:r w:rsidRPr="00D92385">
        <w:rPr>
          <w:rFonts w:ascii="Arial" w:hAnsi="Arial" w:cs="Arial"/>
          <w:bCs/>
          <w:sz w:val="20"/>
          <w:szCs w:val="20"/>
        </w:rPr>
        <w:t>ООО «Параллель» г. Шахты (</w:t>
      </w:r>
      <w:proofErr w:type="spellStart"/>
      <w:r w:rsidRPr="00D92385">
        <w:rPr>
          <w:rFonts w:ascii="Arial" w:hAnsi="Arial" w:cs="Arial"/>
          <w:bCs/>
          <w:sz w:val="20"/>
          <w:szCs w:val="20"/>
        </w:rPr>
        <w:t>углуб</w:t>
      </w:r>
      <w:proofErr w:type="spellEnd"/>
      <w:r w:rsidRPr="00D92385">
        <w:rPr>
          <w:rFonts w:ascii="Arial" w:hAnsi="Arial" w:cs="Arial"/>
          <w:bCs/>
          <w:sz w:val="20"/>
          <w:szCs w:val="20"/>
        </w:rPr>
        <w:t>. ПМО)</w:t>
      </w:r>
    </w:p>
    <w:p w14:paraId="6540FA0D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периодическому медосмотру- 5 чел.</w:t>
      </w:r>
    </w:p>
    <w:p w14:paraId="08C5AE00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0 чел., из них после 40 лет– 0 чел.</w:t>
      </w:r>
    </w:p>
    <w:p w14:paraId="22B0F158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Адрес: РФ, Ростовская обл., г. Шахты, пер. Доронина, д. 2Б</w:t>
      </w:r>
    </w:p>
    <w:p w14:paraId="79279169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7E025E2E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BE4006D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№9 </w:t>
      </w:r>
      <w:r w:rsidRPr="00D92385">
        <w:rPr>
          <w:rFonts w:ascii="Arial" w:hAnsi="Arial" w:cs="Arial"/>
          <w:bCs/>
          <w:sz w:val="20"/>
          <w:szCs w:val="20"/>
        </w:rPr>
        <w:t>ООО «Параллель» г. Ростов-на-Дону</w:t>
      </w:r>
    </w:p>
    <w:p w14:paraId="34F116DC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периодическому медосмотру- 3 чел.</w:t>
      </w:r>
    </w:p>
    <w:p w14:paraId="2006D7C8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3 чел., из них после 40 лет– 0 чел.</w:t>
      </w:r>
    </w:p>
    <w:p w14:paraId="4190CFAD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Адрес: РФ, Ростовская обл., г. Шахты, пер. Доронина, д. 2Б</w:t>
      </w:r>
    </w:p>
    <w:p w14:paraId="6B7BE647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0B3E281C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A956674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№10 </w:t>
      </w:r>
      <w:r w:rsidRPr="00D92385">
        <w:rPr>
          <w:rFonts w:ascii="Arial" w:hAnsi="Arial" w:cs="Arial"/>
          <w:bCs/>
          <w:sz w:val="20"/>
          <w:szCs w:val="20"/>
        </w:rPr>
        <w:t>ООО «Параллель» г. Ессентуки</w:t>
      </w:r>
    </w:p>
    <w:p w14:paraId="00885765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периодическому медосмотру- 1 чел.</w:t>
      </w:r>
    </w:p>
    <w:p w14:paraId="098D7CB6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1 чел., из них после 40 лет– 0 чел.</w:t>
      </w:r>
    </w:p>
    <w:p w14:paraId="13F5FC62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Адрес: РФ, Ростовская обл., г. Шахты, пер. Доронина, д. 2Б</w:t>
      </w:r>
    </w:p>
    <w:p w14:paraId="5EDFE54C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4E6C84D0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4300CCF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№11 </w:t>
      </w:r>
      <w:r w:rsidRPr="00D92385">
        <w:rPr>
          <w:rFonts w:ascii="Arial" w:hAnsi="Arial" w:cs="Arial"/>
          <w:bCs/>
          <w:sz w:val="20"/>
          <w:szCs w:val="20"/>
        </w:rPr>
        <w:t>ООО «Параллель» г. Воронеж</w:t>
      </w:r>
    </w:p>
    <w:p w14:paraId="32683498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периодическому медосмотру- 27 чел.</w:t>
      </w:r>
    </w:p>
    <w:p w14:paraId="62B68B6D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0 чел., из них после 40 лет– 0 чел.</w:t>
      </w:r>
    </w:p>
    <w:p w14:paraId="100FB722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Адрес: РФ, Ростовская обл., г. Шахты, пер. Доронина, д. 2Б</w:t>
      </w:r>
    </w:p>
    <w:p w14:paraId="45F1415C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53652E21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BA77B4E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№12 </w:t>
      </w:r>
      <w:r w:rsidRPr="00D92385">
        <w:rPr>
          <w:rFonts w:ascii="Arial" w:hAnsi="Arial" w:cs="Arial"/>
          <w:bCs/>
          <w:sz w:val="20"/>
          <w:szCs w:val="20"/>
        </w:rPr>
        <w:t>ООО «Воронежская керамика» г. Воронеж</w:t>
      </w:r>
    </w:p>
    <w:p w14:paraId="13325EF1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периодическому медосмотру- 234 чел.</w:t>
      </w:r>
    </w:p>
    <w:p w14:paraId="0E7103EB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75 чел., из них после 40 лет– 59 чел.</w:t>
      </w:r>
    </w:p>
    <w:p w14:paraId="20B002F9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Адрес: РФ, 394038, Воронежская обл., г. Воронеж, ул. Конструкторов, д. 31</w:t>
      </w:r>
    </w:p>
    <w:p w14:paraId="056A699E" w14:textId="7219DF95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к Техническому заданию</w:t>
      </w:r>
    </w:p>
    <w:p w14:paraId="5E627FE1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3D0BE66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№13 </w:t>
      </w:r>
      <w:r w:rsidRPr="00D92385">
        <w:rPr>
          <w:rFonts w:ascii="Arial" w:hAnsi="Arial" w:cs="Arial"/>
          <w:bCs/>
          <w:sz w:val="20"/>
          <w:szCs w:val="20"/>
        </w:rPr>
        <w:t>ООО «Воронежская керамика» г. Воронеж (</w:t>
      </w:r>
      <w:proofErr w:type="spellStart"/>
      <w:r w:rsidRPr="00D92385">
        <w:rPr>
          <w:rFonts w:ascii="Arial" w:hAnsi="Arial" w:cs="Arial"/>
          <w:bCs/>
          <w:sz w:val="20"/>
          <w:szCs w:val="20"/>
        </w:rPr>
        <w:t>углуб</w:t>
      </w:r>
      <w:proofErr w:type="spellEnd"/>
      <w:r w:rsidRPr="00D92385">
        <w:rPr>
          <w:rFonts w:ascii="Arial" w:hAnsi="Arial" w:cs="Arial"/>
          <w:bCs/>
          <w:sz w:val="20"/>
          <w:szCs w:val="20"/>
        </w:rPr>
        <w:t>. ПМО)</w:t>
      </w:r>
    </w:p>
    <w:p w14:paraId="7A24F27E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углубленному медосмотру- 16 чел.</w:t>
      </w:r>
    </w:p>
    <w:p w14:paraId="7677C8C0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5 чел., из них после 40 лет– 2 чел.</w:t>
      </w:r>
    </w:p>
    <w:p w14:paraId="6C5D6D0D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Адрес: РФ, 394038, Воронежская обл., г. Воронеж, ул. Конструкторов, д. 31</w:t>
      </w:r>
    </w:p>
    <w:p w14:paraId="572D7CF0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к Техническому заданию</w:t>
      </w:r>
    </w:p>
    <w:p w14:paraId="071EEEB7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8B888B2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№14 </w:t>
      </w:r>
      <w:r w:rsidRPr="00D92385">
        <w:rPr>
          <w:rFonts w:ascii="Arial" w:hAnsi="Arial" w:cs="Arial"/>
          <w:bCs/>
          <w:sz w:val="20"/>
          <w:szCs w:val="20"/>
        </w:rPr>
        <w:t>ООО «ВКТГ» Красносулинский район</w:t>
      </w:r>
    </w:p>
    <w:p w14:paraId="6A60E090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периодическому медосмотру- 86 чел.</w:t>
      </w:r>
    </w:p>
    <w:p w14:paraId="2193F498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12 чел., из них после 40 лет– 11 чел.</w:t>
      </w:r>
    </w:p>
    <w:p w14:paraId="441B1D7F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Адрес: РФ, Ростовская область, Красносулинский район, ст. Владимировская (карьер) (помещения медпункта)</w:t>
      </w:r>
    </w:p>
    <w:p w14:paraId="5F476667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51307261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A0E1D5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№15 </w:t>
      </w:r>
      <w:r w:rsidRPr="00D92385">
        <w:rPr>
          <w:rFonts w:ascii="Arial" w:hAnsi="Arial" w:cs="Arial"/>
          <w:bCs/>
          <w:sz w:val="20"/>
          <w:szCs w:val="20"/>
        </w:rPr>
        <w:t xml:space="preserve">ООО «ВКТГ» </w:t>
      </w:r>
      <w:proofErr w:type="spellStart"/>
      <w:r w:rsidRPr="00D92385">
        <w:rPr>
          <w:rFonts w:ascii="Arial" w:hAnsi="Arial" w:cs="Arial"/>
          <w:bCs/>
          <w:sz w:val="20"/>
          <w:szCs w:val="20"/>
        </w:rPr>
        <w:t>Красносулинский</w:t>
      </w:r>
      <w:proofErr w:type="spellEnd"/>
      <w:r w:rsidRPr="00D92385">
        <w:rPr>
          <w:rFonts w:ascii="Arial" w:hAnsi="Arial" w:cs="Arial"/>
          <w:bCs/>
          <w:sz w:val="20"/>
          <w:szCs w:val="20"/>
        </w:rPr>
        <w:t xml:space="preserve"> район (</w:t>
      </w:r>
      <w:proofErr w:type="spellStart"/>
      <w:r w:rsidRPr="00D92385">
        <w:rPr>
          <w:rFonts w:ascii="Arial" w:hAnsi="Arial" w:cs="Arial"/>
          <w:bCs/>
          <w:sz w:val="20"/>
          <w:szCs w:val="20"/>
        </w:rPr>
        <w:t>углуб</w:t>
      </w:r>
      <w:proofErr w:type="spellEnd"/>
      <w:r w:rsidRPr="00D92385">
        <w:rPr>
          <w:rFonts w:ascii="Arial" w:hAnsi="Arial" w:cs="Arial"/>
          <w:bCs/>
          <w:sz w:val="20"/>
          <w:szCs w:val="20"/>
        </w:rPr>
        <w:t>. ПМО)</w:t>
      </w:r>
    </w:p>
    <w:p w14:paraId="1904861E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периодическому медосмотру- 7 чел.</w:t>
      </w:r>
    </w:p>
    <w:p w14:paraId="5D99E94A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2 чел., из них после 40 лет– 2 чел.</w:t>
      </w:r>
    </w:p>
    <w:p w14:paraId="7497A527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Адрес: РФ, Ростовская область, Красносулинский район, ст. Владимировская (карьер) (помещения медпункта)</w:t>
      </w:r>
    </w:p>
    <w:p w14:paraId="4303C40F" w14:textId="1EA834D3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4C2721C2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4FF3A0F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/>
          <w:bCs/>
          <w:sz w:val="20"/>
          <w:szCs w:val="20"/>
        </w:rPr>
        <w:t xml:space="preserve">ЛОТ №16 </w:t>
      </w:r>
      <w:r w:rsidRPr="00D92385">
        <w:rPr>
          <w:rFonts w:ascii="Arial" w:hAnsi="Arial" w:cs="Arial"/>
          <w:bCs/>
          <w:sz w:val="20"/>
          <w:szCs w:val="20"/>
        </w:rPr>
        <w:t>ООО «Маркинский кирпич» Октябрьский р-н</w:t>
      </w:r>
    </w:p>
    <w:p w14:paraId="0E63279F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Список работников, подлежащих периодическому медосмотру- 17 чел.</w:t>
      </w:r>
    </w:p>
    <w:p w14:paraId="0CF3ADE5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Из них количество женщин: 3 чел., из них после 40 лет– 2 чел.</w:t>
      </w:r>
    </w:p>
    <w:p w14:paraId="7B62E754" w14:textId="77777777" w:rsidR="00D92385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 xml:space="preserve">Адрес: РФ, Ростовская область, р-н Октябрьский, </w:t>
      </w:r>
      <w:proofErr w:type="spellStart"/>
      <w:r w:rsidRPr="00D92385">
        <w:rPr>
          <w:rFonts w:ascii="Arial" w:hAnsi="Arial" w:cs="Arial"/>
          <w:bCs/>
          <w:sz w:val="20"/>
          <w:szCs w:val="20"/>
        </w:rPr>
        <w:t>с.п</w:t>
      </w:r>
      <w:proofErr w:type="spellEnd"/>
      <w:r w:rsidRPr="00D92385">
        <w:rPr>
          <w:rFonts w:ascii="Arial" w:hAnsi="Arial" w:cs="Arial"/>
          <w:bCs/>
          <w:sz w:val="20"/>
          <w:szCs w:val="20"/>
        </w:rPr>
        <w:t>. Мокрологское, х. Маркин, ул. Ивана Образцова, двлд. 1 (помещения медпункта)</w:t>
      </w:r>
    </w:p>
    <w:p w14:paraId="2BBD4039" w14:textId="20822B88" w:rsidR="006925D8" w:rsidRPr="00D92385" w:rsidRDefault="00D92385" w:rsidP="00D92385">
      <w:pPr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2385">
        <w:rPr>
          <w:rFonts w:ascii="Arial" w:hAnsi="Arial" w:cs="Arial"/>
          <w:bCs/>
          <w:sz w:val="20"/>
          <w:szCs w:val="20"/>
        </w:rPr>
        <w:t>Объем и период проведения обследований приведен в Приложении №1 к Техническому заданию</w:t>
      </w:r>
    </w:p>
    <w:p w14:paraId="6BAB0227" w14:textId="77777777" w:rsidR="006925D8" w:rsidRPr="00D92385" w:rsidRDefault="006925D8" w:rsidP="006925D8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14:paraId="142A7053" w14:textId="16559111" w:rsidR="00BF6104" w:rsidRPr="00D92385" w:rsidRDefault="00BC652C" w:rsidP="006925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lastRenderedPageBreak/>
        <w:t>ТРЕБОВАНИЯ К СОДЕ</w:t>
      </w:r>
      <w:r w:rsidR="000616A9" w:rsidRPr="00D92385">
        <w:rPr>
          <w:rFonts w:ascii="Arial" w:hAnsi="Arial" w:cs="Arial"/>
          <w:b/>
          <w:sz w:val="20"/>
          <w:szCs w:val="20"/>
        </w:rPr>
        <w:t>РЖАНИЮ, ОБЪЕМУ И КАЧЕСТВУ РАБОТ</w:t>
      </w:r>
    </w:p>
    <w:p w14:paraId="47E426FF" w14:textId="77777777" w:rsidR="000616A9" w:rsidRPr="00D92385" w:rsidRDefault="000616A9" w:rsidP="00F82D6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E966FF1" w14:textId="77777777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1. Закупка услуг осуществляется в целях соблюдения требований:</w:t>
      </w:r>
    </w:p>
    <w:p w14:paraId="6C5159AC" w14:textId="77777777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1.1. Ст.220 ТК РФ, </w:t>
      </w:r>
    </w:p>
    <w:p w14:paraId="07EA15B2" w14:textId="77777777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1.2. Приказа Минздравсоцразвития России от 28.01.2021 № 29н, </w:t>
      </w:r>
    </w:p>
    <w:p w14:paraId="3A4F0B08" w14:textId="77777777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1.3. Приказа Минтруда и Минздрава России от 31.12.2020 №988н/1420н</w:t>
      </w:r>
    </w:p>
    <w:p w14:paraId="056702AF" w14:textId="77777777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2. «Исполнителем» закупки является медицинская организация, имеющая лицензию на право осуществления медицинской деятельности, в части проведения периодических медицинских осмотров, зарегистрированная в реестре Минздрава РФ. </w:t>
      </w:r>
    </w:p>
    <w:p w14:paraId="5BDE9FB5" w14:textId="77777777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3. Для проведения периодического осмотра «Исполнителем» должна быть сформирована постоянно действующая врачебная комиссия. В состав комиссии входит врач-</w:t>
      </w:r>
      <w:proofErr w:type="spellStart"/>
      <w:r w:rsidRPr="00D92385">
        <w:rPr>
          <w:rFonts w:ascii="Arial" w:hAnsi="Arial" w:cs="Arial"/>
          <w:sz w:val="20"/>
          <w:szCs w:val="20"/>
        </w:rPr>
        <w:t>профпатолог</w:t>
      </w:r>
      <w:proofErr w:type="spellEnd"/>
      <w:r w:rsidRPr="00D92385">
        <w:rPr>
          <w:rFonts w:ascii="Arial" w:hAnsi="Arial" w:cs="Arial"/>
          <w:sz w:val="20"/>
          <w:szCs w:val="20"/>
        </w:rPr>
        <w:t>, а также врачи – специалисты, прошедшие в установленном порядке повышение квалификации по специальности «</w:t>
      </w:r>
      <w:proofErr w:type="spellStart"/>
      <w:r w:rsidRPr="00D92385">
        <w:rPr>
          <w:rFonts w:ascii="Arial" w:hAnsi="Arial" w:cs="Arial"/>
          <w:sz w:val="20"/>
          <w:szCs w:val="20"/>
        </w:rPr>
        <w:t>профпатология</w:t>
      </w:r>
      <w:proofErr w:type="spellEnd"/>
      <w:r w:rsidRPr="00D92385">
        <w:rPr>
          <w:rFonts w:ascii="Arial" w:hAnsi="Arial" w:cs="Arial"/>
          <w:sz w:val="20"/>
          <w:szCs w:val="20"/>
        </w:rPr>
        <w:t>» или имеющие действующий сертификат по специальности «</w:t>
      </w:r>
      <w:proofErr w:type="spellStart"/>
      <w:r w:rsidRPr="00D92385">
        <w:rPr>
          <w:rFonts w:ascii="Arial" w:hAnsi="Arial" w:cs="Arial"/>
          <w:sz w:val="20"/>
          <w:szCs w:val="20"/>
        </w:rPr>
        <w:t>профпатология</w:t>
      </w:r>
      <w:proofErr w:type="spellEnd"/>
      <w:r w:rsidRPr="00D92385">
        <w:rPr>
          <w:rFonts w:ascii="Arial" w:hAnsi="Arial" w:cs="Arial"/>
          <w:sz w:val="20"/>
          <w:szCs w:val="20"/>
        </w:rPr>
        <w:t>».</w:t>
      </w:r>
    </w:p>
    <w:p w14:paraId="06A1BC12" w14:textId="2682C175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4. В</w:t>
      </w:r>
      <w:r w:rsidR="006925D8" w:rsidRPr="00D92385">
        <w:rPr>
          <w:rFonts w:ascii="Arial" w:hAnsi="Arial" w:cs="Arial"/>
          <w:sz w:val="20"/>
          <w:szCs w:val="20"/>
        </w:rPr>
        <w:t xml:space="preserve">рачебная комиссия «Исполнителя», </w:t>
      </w:r>
      <w:r w:rsidRPr="00D92385">
        <w:rPr>
          <w:rFonts w:ascii="Arial" w:hAnsi="Arial" w:cs="Arial"/>
          <w:sz w:val="20"/>
          <w:szCs w:val="20"/>
        </w:rPr>
        <w:t>на основании указанных в Поименном списке «Заказчика» вредных прои</w:t>
      </w:r>
      <w:r w:rsidR="006925D8" w:rsidRPr="00D92385">
        <w:rPr>
          <w:rFonts w:ascii="Arial" w:hAnsi="Arial" w:cs="Arial"/>
          <w:sz w:val="20"/>
          <w:szCs w:val="20"/>
        </w:rPr>
        <w:t xml:space="preserve">зводственных факторов или работ, </w:t>
      </w:r>
      <w:r w:rsidRPr="00D92385">
        <w:rPr>
          <w:rFonts w:ascii="Arial" w:hAnsi="Arial" w:cs="Arial"/>
          <w:sz w:val="20"/>
          <w:szCs w:val="20"/>
        </w:rPr>
        <w:t>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14:paraId="05B8C5CD" w14:textId="1E9CF345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5.  </w:t>
      </w:r>
      <w:r w:rsidR="00D722DA" w:rsidRPr="00D92385">
        <w:rPr>
          <w:rFonts w:ascii="Arial" w:hAnsi="Arial" w:cs="Arial"/>
          <w:sz w:val="20"/>
          <w:szCs w:val="20"/>
        </w:rPr>
        <w:t>По итогам проведения осмотров «Исполнитель» после завершения периодического медицинского осмотра обобщает результаты проведенных периодических осмотров работников и составляет заключительный акт, в сроки, установленные Приложением к ТЗ для каждого Лота.</w:t>
      </w:r>
    </w:p>
    <w:p w14:paraId="1C88F2FC" w14:textId="77777777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6.      Заключительный акт утверждается председателем врачебной комиссии и заверяется печатью медицинской организации.      </w:t>
      </w:r>
    </w:p>
    <w:p w14:paraId="64F9D369" w14:textId="73929A5A" w:rsidR="000616A9" w:rsidRPr="00D92385" w:rsidRDefault="000616A9" w:rsidP="00F17150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7. Закупкой услуг определены два вида периодического медосмотра: «стандартный» и «углубленный» (для работающих во вредных условиях труда 5 лет и более). «Углубленный» медосмотр осуществляется центрами профпатологии. «Углубленный» периодический медосмотр заявлен по Лотам №</w:t>
      </w:r>
      <w:r w:rsidR="00D92385">
        <w:rPr>
          <w:rFonts w:ascii="Arial" w:hAnsi="Arial" w:cs="Arial"/>
          <w:sz w:val="20"/>
          <w:szCs w:val="20"/>
        </w:rPr>
        <w:t xml:space="preserve"> </w:t>
      </w:r>
      <w:r w:rsidR="00D92385" w:rsidRPr="002944D1">
        <w:rPr>
          <w:rFonts w:ascii="Arial" w:hAnsi="Arial" w:cs="Arial"/>
          <w:color w:val="000000" w:themeColor="text1"/>
          <w:sz w:val="20"/>
          <w:szCs w:val="20"/>
        </w:rPr>
        <w:t>6,8,</w:t>
      </w:r>
      <w:r w:rsidR="00D92385">
        <w:rPr>
          <w:rFonts w:ascii="Arial" w:hAnsi="Arial" w:cs="Arial"/>
          <w:color w:val="000000" w:themeColor="text1"/>
          <w:sz w:val="20"/>
          <w:szCs w:val="20"/>
        </w:rPr>
        <w:t>13,15</w:t>
      </w:r>
    </w:p>
    <w:p w14:paraId="56FEACEE" w14:textId="420C7E5C" w:rsidR="00D722DA" w:rsidRPr="00D92385" w:rsidRDefault="00D722DA" w:rsidP="00D04DF4">
      <w:pPr>
        <w:spacing w:after="0"/>
        <w:rPr>
          <w:rFonts w:ascii="Arial" w:hAnsi="Arial" w:cs="Arial"/>
          <w:b/>
          <w:sz w:val="20"/>
          <w:szCs w:val="20"/>
        </w:rPr>
      </w:pPr>
    </w:p>
    <w:p w14:paraId="3AF37C8A" w14:textId="424E7581" w:rsidR="0070318B" w:rsidRPr="00D92385" w:rsidRDefault="0070318B" w:rsidP="0070318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>УСЛОВИЯ ПОСТАВКИ</w:t>
      </w:r>
    </w:p>
    <w:p w14:paraId="60BF2AB1" w14:textId="77777777" w:rsidR="000616A9" w:rsidRPr="00D92385" w:rsidRDefault="000616A9" w:rsidP="0070318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807DBF0" w14:textId="23FF54AC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1. «Исполнитель» обязуется в период действия договора по заявкам «Заказчика» оказывать услуги по проведению периодического медицинского осмотра работников «Заказчика», на основании Приказа Минздравсоцразвития России от 28.01.2021 № 29н, Приказа Минтруда и Минздрава России от 31.12.2020 №988н/1420н, в объеме и сроках, установленными ТЗ и настоящим Приглашением. </w:t>
      </w:r>
    </w:p>
    <w:p w14:paraId="708D583B" w14:textId="77777777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2. Медицинский осмотр проводится врачебной комиссии «Исполнителя» по разработанным и утвержденным спискам организации, по окончании медицинского осмотра выдается медицинское заключение работника и заключительный акт. </w:t>
      </w:r>
    </w:p>
    <w:p w14:paraId="797ECBA9" w14:textId="6297A3D8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3. «Исполнитель» обязуется предоставить услуги, в соответствии с согласованным «Заказчиком» графиком проведения периодического медицинского осмотра сотрудников «Заказчика» (приведен в Приложении к ТЗ). Периоды работ по графику проведения медосмотра могут быть изменены по требован</w:t>
      </w:r>
      <w:r w:rsidR="00D92385">
        <w:rPr>
          <w:rFonts w:ascii="Arial" w:hAnsi="Arial" w:cs="Arial"/>
          <w:sz w:val="20"/>
          <w:szCs w:val="20"/>
        </w:rPr>
        <w:t>ию «Заказчика», но не позднее 14 рабочих</w:t>
      </w:r>
      <w:r w:rsidRPr="00D92385">
        <w:rPr>
          <w:rFonts w:ascii="Arial" w:hAnsi="Arial" w:cs="Arial"/>
          <w:sz w:val="20"/>
          <w:szCs w:val="20"/>
        </w:rPr>
        <w:t xml:space="preserve"> дней от даты начала проведения периодического медосмотра (выезда специалистов на территорию «Заказчика»).</w:t>
      </w:r>
    </w:p>
    <w:p w14:paraId="105818E5" w14:textId="77777777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4. «Исполнитель» обязуется предоставить калькуляцию работ по каждому Лоту, а также смету на фирменном бланке организации, за подписью руководителя или лица, его замещающего. Стоимость услуг устанавливать за 1 сотрудника по каждому Лоту, на основании списка лиц работников.</w:t>
      </w:r>
    </w:p>
    <w:p w14:paraId="1EBFBE78" w14:textId="0BB8AD29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5. «Исполнитель» обязуется указать в направленном КП участие врачей-специалистов и проводимых лабораторных и функциональных исследований на основании вредных факторов и видов р</w:t>
      </w:r>
      <w:r w:rsidR="00D92385">
        <w:rPr>
          <w:rFonts w:ascii="Arial" w:hAnsi="Arial" w:cs="Arial"/>
          <w:sz w:val="20"/>
          <w:szCs w:val="20"/>
        </w:rPr>
        <w:t>абот, согласно приложениям №1-16</w:t>
      </w:r>
      <w:r w:rsidRPr="00D92385">
        <w:rPr>
          <w:rFonts w:ascii="Arial" w:hAnsi="Arial" w:cs="Arial"/>
          <w:sz w:val="20"/>
          <w:szCs w:val="20"/>
        </w:rPr>
        <w:t xml:space="preserve"> по каждой заявленной профессии.</w:t>
      </w:r>
    </w:p>
    <w:p w14:paraId="3CFABAB1" w14:textId="77777777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6. «Исполнитель» обязуется предоставить действующее штатное расписание медицинской организации. Обязательно наличие обученного медицинского штата для возможности проведения медицинского осмотра сотрудников на территории организации. </w:t>
      </w:r>
    </w:p>
    <w:p w14:paraId="79D8DB82" w14:textId="77777777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7. Территориальное расположение «Исполнителя» в регионе фактического местонахождения «Заказчика». </w:t>
      </w:r>
    </w:p>
    <w:p w14:paraId="0F6A07CF" w14:textId="77777777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8. «Исполнитель» обязуется предоставить услуги в соответствии с согласованным графиком проведения периодического медицинского осмотра сотрудников «Заказчика», а также соблюдать установленный Заказчиком регламент приема работников на территории Заказчика (обеденный перерыв с 12-30 по 13-00, начало в 8-30 и окончание приема работников до 16-00).</w:t>
      </w:r>
    </w:p>
    <w:p w14:paraId="71BA5428" w14:textId="77777777" w:rsidR="000616A9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lastRenderedPageBreak/>
        <w:t>9. «Исполнитель» обязуется передать Заказчику выписку из медицинской карты амбулаторного, стационарного больного, заключение врачебной комиссии по результатам периодического медицинского осмотра в двух экземплярах, а также результаты всех проведенных исследований, на каждого заявленного работника, в день подписания заключительного акта.</w:t>
      </w:r>
    </w:p>
    <w:p w14:paraId="4783EA72" w14:textId="6D1862F6" w:rsidR="000A5242" w:rsidRPr="00D92385" w:rsidRDefault="000616A9" w:rsidP="000616A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10. По Лотам </w:t>
      </w:r>
      <w:r w:rsidR="00D92385" w:rsidRPr="002944D1">
        <w:rPr>
          <w:rFonts w:ascii="Arial" w:hAnsi="Arial" w:cs="Arial"/>
          <w:color w:val="000000" w:themeColor="text1"/>
          <w:sz w:val="20"/>
          <w:szCs w:val="20"/>
        </w:rPr>
        <w:t>6,8,</w:t>
      </w:r>
      <w:r w:rsidR="00D92385">
        <w:rPr>
          <w:rFonts w:ascii="Arial" w:hAnsi="Arial" w:cs="Arial"/>
          <w:color w:val="000000" w:themeColor="text1"/>
          <w:sz w:val="20"/>
          <w:szCs w:val="20"/>
        </w:rPr>
        <w:t xml:space="preserve">13,15 </w:t>
      </w:r>
      <w:r w:rsidRPr="00D92385">
        <w:rPr>
          <w:rFonts w:ascii="Arial" w:hAnsi="Arial" w:cs="Arial"/>
          <w:sz w:val="20"/>
          <w:szCs w:val="20"/>
        </w:rPr>
        <w:t>претендент должен иметь статус «Центр профпатологии субъекта Российской Федерации».</w:t>
      </w:r>
    </w:p>
    <w:p w14:paraId="6BA50722" w14:textId="320C4325" w:rsidR="00E44135" w:rsidRPr="00D92385" w:rsidRDefault="00E44135" w:rsidP="00E44135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11. В договоре будут предусмотрены условия:</w:t>
      </w:r>
    </w:p>
    <w:p w14:paraId="350F8429" w14:textId="483EB85B" w:rsidR="00E44135" w:rsidRPr="00D92385" w:rsidRDefault="008E15AD" w:rsidP="00E44135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11.</w:t>
      </w:r>
      <w:r w:rsidR="00E44135" w:rsidRPr="00D92385">
        <w:rPr>
          <w:rFonts w:ascii="Arial" w:hAnsi="Arial" w:cs="Arial"/>
          <w:sz w:val="20"/>
          <w:szCs w:val="20"/>
        </w:rPr>
        <w:t>1. Включение в договор пунктов, согласно содержания и Приложений к ТЗ,</w:t>
      </w:r>
    </w:p>
    <w:p w14:paraId="2F4DE672" w14:textId="343DEB58" w:rsidR="00E44135" w:rsidRPr="00D92385" w:rsidRDefault="008E15AD" w:rsidP="00E44135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11.</w:t>
      </w:r>
      <w:r w:rsidR="00E44135" w:rsidRPr="00D92385">
        <w:rPr>
          <w:rFonts w:ascii="Arial" w:hAnsi="Arial" w:cs="Arial"/>
          <w:sz w:val="20"/>
          <w:szCs w:val="20"/>
        </w:rPr>
        <w:t>2. Штрафные санкции за срыв срока выполненных работ,</w:t>
      </w:r>
    </w:p>
    <w:p w14:paraId="5A8E7D2D" w14:textId="602DA937" w:rsidR="00E44135" w:rsidRPr="00D92385" w:rsidRDefault="008E15AD" w:rsidP="00E44135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11.</w:t>
      </w:r>
      <w:r w:rsidR="00E44135" w:rsidRPr="00D92385">
        <w:rPr>
          <w:rFonts w:ascii="Arial" w:hAnsi="Arial" w:cs="Arial"/>
          <w:sz w:val="20"/>
          <w:szCs w:val="20"/>
        </w:rPr>
        <w:t>3. Стороны подписывают соглашение о неразглашении информации по форме Заказчика</w:t>
      </w:r>
    </w:p>
    <w:p w14:paraId="00190A41" w14:textId="5B996D9A" w:rsidR="000616A9" w:rsidRDefault="008E15AD" w:rsidP="00F17150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11.</w:t>
      </w:r>
      <w:r w:rsidR="00E44135" w:rsidRPr="00D92385">
        <w:rPr>
          <w:rFonts w:ascii="Arial" w:hAnsi="Arial" w:cs="Arial"/>
          <w:sz w:val="20"/>
          <w:szCs w:val="20"/>
        </w:rPr>
        <w:t>4. Условия безопасности работ работников «Исполнителя» на территории «Заказчика»</w:t>
      </w:r>
    </w:p>
    <w:p w14:paraId="280E9F10" w14:textId="77777777" w:rsidR="00D92385" w:rsidRPr="00D92385" w:rsidRDefault="00D92385" w:rsidP="00F17150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14:paraId="0E390C84" w14:textId="5DA24EFD" w:rsidR="000A5242" w:rsidRPr="00D92385" w:rsidRDefault="00E44135" w:rsidP="004B722B">
      <w:pPr>
        <w:spacing w:after="0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>СРОКИ И ЭТАПЫ ОКАЗАНИЯ УСЛУГ</w:t>
      </w:r>
    </w:p>
    <w:p w14:paraId="36BD2105" w14:textId="77777777" w:rsidR="00245350" w:rsidRPr="00D92385" w:rsidRDefault="00245350" w:rsidP="004B722B">
      <w:pPr>
        <w:spacing w:after="0"/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3DEF0BFE" w14:textId="77777777" w:rsidR="0071094E" w:rsidRPr="0071094E" w:rsidRDefault="0071094E" w:rsidP="0071094E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1094E">
        <w:rPr>
          <w:rFonts w:ascii="Arial" w:hAnsi="Arial" w:cs="Arial"/>
          <w:sz w:val="20"/>
          <w:szCs w:val="20"/>
        </w:rPr>
        <w:t>1. Оказание услуг (действие договора) осуществляется в период с мая 2026 г. до октября 2027 г. и осуществляется в три этапа:</w:t>
      </w:r>
    </w:p>
    <w:p w14:paraId="16ABD350" w14:textId="77777777" w:rsidR="0071094E" w:rsidRPr="0071094E" w:rsidRDefault="0071094E" w:rsidP="0071094E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1094E">
        <w:rPr>
          <w:rFonts w:ascii="Arial" w:hAnsi="Arial" w:cs="Arial"/>
          <w:b/>
          <w:sz w:val="20"/>
          <w:szCs w:val="20"/>
        </w:rPr>
        <w:t>1 этап (основной)</w:t>
      </w:r>
      <w:r w:rsidRPr="0071094E">
        <w:rPr>
          <w:rFonts w:ascii="Arial" w:hAnsi="Arial" w:cs="Arial"/>
          <w:sz w:val="20"/>
          <w:szCs w:val="20"/>
        </w:rPr>
        <w:t xml:space="preserve">- проведение периодического медосмотра по графику «Заказчика», приведенному в соответствующих приложениях к ТЗ. </w:t>
      </w:r>
    </w:p>
    <w:p w14:paraId="58D654D7" w14:textId="77777777" w:rsidR="0071094E" w:rsidRPr="0071094E" w:rsidRDefault="0071094E" w:rsidP="0071094E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1094E">
        <w:rPr>
          <w:rFonts w:ascii="Arial" w:hAnsi="Arial" w:cs="Arial"/>
          <w:sz w:val="20"/>
          <w:szCs w:val="20"/>
        </w:rPr>
        <w:t>По Лотам №1,5,6,7,8,11,12,13,14,15,16 проведение периодического медосмотра осуществляется на территории «Заказчика»</w:t>
      </w:r>
    </w:p>
    <w:p w14:paraId="31819F76" w14:textId="77777777" w:rsidR="0071094E" w:rsidRPr="0071094E" w:rsidRDefault="0071094E" w:rsidP="0071094E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1094E">
        <w:rPr>
          <w:rFonts w:ascii="Arial" w:hAnsi="Arial" w:cs="Arial"/>
          <w:b/>
          <w:sz w:val="20"/>
          <w:szCs w:val="20"/>
        </w:rPr>
        <w:t>2 этап (дополнительный)</w:t>
      </w:r>
      <w:r w:rsidRPr="0071094E">
        <w:rPr>
          <w:rFonts w:ascii="Arial" w:hAnsi="Arial" w:cs="Arial"/>
          <w:sz w:val="20"/>
          <w:szCs w:val="20"/>
        </w:rPr>
        <w:t xml:space="preserve">- проведение периодического медосмотра на территории «Исполнителя», для лиц непрошедших, </w:t>
      </w:r>
      <w:proofErr w:type="spellStart"/>
      <w:r w:rsidRPr="0071094E">
        <w:rPr>
          <w:rFonts w:ascii="Arial" w:hAnsi="Arial" w:cs="Arial"/>
          <w:sz w:val="20"/>
          <w:szCs w:val="20"/>
        </w:rPr>
        <w:t>дообледованных</w:t>
      </w:r>
      <w:proofErr w:type="spellEnd"/>
      <w:r w:rsidRPr="0071094E">
        <w:rPr>
          <w:rFonts w:ascii="Arial" w:hAnsi="Arial" w:cs="Arial"/>
          <w:sz w:val="20"/>
          <w:szCs w:val="20"/>
        </w:rPr>
        <w:t>, отстраненных, по графику «Заказчика», приведенному в соответствующих приложениях к ТЗ, на территории «Исполнителя»</w:t>
      </w:r>
    </w:p>
    <w:p w14:paraId="1C2C0315" w14:textId="77777777" w:rsidR="0071094E" w:rsidRPr="0071094E" w:rsidRDefault="0071094E" w:rsidP="0071094E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1094E">
        <w:rPr>
          <w:rFonts w:ascii="Arial" w:hAnsi="Arial" w:cs="Arial"/>
          <w:b/>
          <w:sz w:val="20"/>
          <w:szCs w:val="20"/>
        </w:rPr>
        <w:t>3 этап (дополнительный)</w:t>
      </w:r>
      <w:r w:rsidRPr="0071094E">
        <w:rPr>
          <w:rFonts w:ascii="Arial" w:hAnsi="Arial" w:cs="Arial"/>
          <w:sz w:val="20"/>
          <w:szCs w:val="20"/>
        </w:rPr>
        <w:t xml:space="preserve">- для лиц непрошедших, </w:t>
      </w:r>
      <w:proofErr w:type="spellStart"/>
      <w:r w:rsidRPr="0071094E">
        <w:rPr>
          <w:rFonts w:ascii="Arial" w:hAnsi="Arial" w:cs="Arial"/>
          <w:sz w:val="20"/>
          <w:szCs w:val="20"/>
        </w:rPr>
        <w:t>дообледованных</w:t>
      </w:r>
      <w:proofErr w:type="spellEnd"/>
      <w:r w:rsidRPr="0071094E">
        <w:rPr>
          <w:rFonts w:ascii="Arial" w:hAnsi="Arial" w:cs="Arial"/>
          <w:sz w:val="20"/>
          <w:szCs w:val="20"/>
        </w:rPr>
        <w:t>, отстраненных, на территории «Исполнителя».</w:t>
      </w:r>
    </w:p>
    <w:p w14:paraId="23A8AF2A" w14:textId="77777777" w:rsidR="0071094E" w:rsidRDefault="0071094E" w:rsidP="0071094E">
      <w:pPr>
        <w:pStyle w:val="a5"/>
        <w:spacing w:after="0"/>
        <w:ind w:left="679"/>
        <w:jc w:val="center"/>
        <w:rPr>
          <w:rFonts w:ascii="Arial" w:hAnsi="Arial" w:cs="Arial"/>
          <w:b/>
          <w:sz w:val="20"/>
          <w:szCs w:val="20"/>
        </w:rPr>
      </w:pPr>
    </w:p>
    <w:p w14:paraId="2F08A6AC" w14:textId="5F7EEF21" w:rsidR="000A5242" w:rsidRPr="00D92385" w:rsidRDefault="000A5242" w:rsidP="0071094E">
      <w:pPr>
        <w:pStyle w:val="a5"/>
        <w:spacing w:after="0"/>
        <w:ind w:left="679"/>
        <w:jc w:val="center"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>УСЛОВИЯ ОПЛАТЫ</w:t>
      </w:r>
    </w:p>
    <w:p w14:paraId="0252BF8B" w14:textId="77777777" w:rsidR="00E44135" w:rsidRPr="00D92385" w:rsidRDefault="00E44135" w:rsidP="004B722B">
      <w:pPr>
        <w:pStyle w:val="a5"/>
        <w:spacing w:after="0"/>
        <w:ind w:left="679"/>
        <w:jc w:val="both"/>
        <w:rPr>
          <w:rFonts w:ascii="Arial" w:hAnsi="Arial" w:cs="Arial"/>
          <w:b/>
          <w:i/>
          <w:sz w:val="20"/>
          <w:szCs w:val="20"/>
        </w:rPr>
      </w:pPr>
    </w:p>
    <w:p w14:paraId="1C27F8A9" w14:textId="77777777" w:rsidR="00E44135" w:rsidRPr="00D92385" w:rsidRDefault="00E44135" w:rsidP="00E44135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1. Стоимость услуг, оказываемых Исполнителем, устанавливается за одного работника по одному Лоту. </w:t>
      </w:r>
    </w:p>
    <w:p w14:paraId="447B2491" w14:textId="07684BED" w:rsidR="00E44135" w:rsidRPr="00D92385" w:rsidRDefault="00E44135" w:rsidP="00E44135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2. Отсрочка в размере 100% опла</w:t>
      </w:r>
      <w:r w:rsidR="0071094E">
        <w:rPr>
          <w:rFonts w:ascii="Arial" w:hAnsi="Arial" w:cs="Arial"/>
          <w:sz w:val="20"/>
          <w:szCs w:val="20"/>
        </w:rPr>
        <w:t>ты, предпочтительно, не менее 60</w:t>
      </w:r>
      <w:r w:rsidRPr="00D92385">
        <w:rPr>
          <w:rFonts w:ascii="Arial" w:hAnsi="Arial" w:cs="Arial"/>
          <w:sz w:val="20"/>
          <w:szCs w:val="20"/>
        </w:rPr>
        <w:t xml:space="preserve"> календарных дней по факту выполнения работ, после подписания двустороннего Акта приёма-сдачи выполненных работ.</w:t>
      </w:r>
    </w:p>
    <w:p w14:paraId="433698DB" w14:textId="77777777" w:rsidR="00E44135" w:rsidRPr="00D92385" w:rsidRDefault="00E44135" w:rsidP="00E44135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3. «Исполнителем» гарантируется фиксация цены на весь период действия договора.</w:t>
      </w:r>
    </w:p>
    <w:p w14:paraId="7A94CC94" w14:textId="6C633645" w:rsidR="0070318B" w:rsidRPr="00D92385" w:rsidRDefault="00E44135" w:rsidP="00E44135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4. Затраты Исполнителя на подготовку документации, на расходные материалы, на транспортные расходы и прочие должны быть включены в общую стоимость коммерческого предложения по каждому Лоту.</w:t>
      </w:r>
    </w:p>
    <w:p w14:paraId="3D642BCD" w14:textId="1B2D1397" w:rsidR="00E44135" w:rsidRPr="00D92385" w:rsidRDefault="00E44135" w:rsidP="0071094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7B8B537" w14:textId="77777777" w:rsidR="00E44135" w:rsidRPr="00D92385" w:rsidRDefault="0070318B" w:rsidP="00E44135">
      <w:pPr>
        <w:ind w:firstLine="567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 xml:space="preserve">К ТЕНДЕРУ ДОПУСКАЮТСЯ ПРЕТЕНДЕНТЫ, </w:t>
      </w:r>
    </w:p>
    <w:p w14:paraId="4CE69673" w14:textId="77777777" w:rsidR="00E44135" w:rsidRPr="00D92385" w:rsidRDefault="0070318B" w:rsidP="00E44135">
      <w:pPr>
        <w:ind w:firstLine="567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>УДОВ</w:t>
      </w:r>
      <w:r w:rsidR="00E44135" w:rsidRPr="00D92385">
        <w:rPr>
          <w:rFonts w:ascii="Arial" w:hAnsi="Arial" w:cs="Arial"/>
          <w:b/>
          <w:sz w:val="20"/>
          <w:szCs w:val="20"/>
        </w:rPr>
        <w:t xml:space="preserve">ЛЕТВОРЯЮЩИЕ СЛЕДУЮЩИМ КРИТЕРИЯМ </w:t>
      </w:r>
    </w:p>
    <w:p w14:paraId="188E709F" w14:textId="140CDF7E" w:rsidR="000A5242" w:rsidRPr="00D92385" w:rsidRDefault="00E44135" w:rsidP="00E44135">
      <w:pPr>
        <w:ind w:firstLine="567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>(</w:t>
      </w:r>
      <w:r w:rsidRPr="00D92385">
        <w:rPr>
          <w:rFonts w:ascii="Arial" w:hAnsi="Arial" w:cs="Arial"/>
          <w:b/>
          <w:sz w:val="20"/>
          <w:szCs w:val="20"/>
          <w:u w:val="single"/>
        </w:rPr>
        <w:t>должны быть отражены в коммерческом предложении организации</w:t>
      </w:r>
      <w:r w:rsidRPr="00D92385">
        <w:rPr>
          <w:rFonts w:ascii="Arial" w:hAnsi="Arial" w:cs="Arial"/>
          <w:b/>
          <w:sz w:val="20"/>
          <w:szCs w:val="20"/>
        </w:rPr>
        <w:t>!)</w:t>
      </w:r>
    </w:p>
    <w:p w14:paraId="2AB8A5C5" w14:textId="77777777" w:rsidR="00E44135" w:rsidRPr="00D92385" w:rsidRDefault="00E44135" w:rsidP="00E44135">
      <w:pPr>
        <w:tabs>
          <w:tab w:val="left" w:pos="284"/>
        </w:tabs>
        <w:spacing w:after="0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44448B39" w14:textId="4A9A4EAD" w:rsidR="00E44135" w:rsidRPr="00D92385" w:rsidRDefault="00E44135" w:rsidP="00E44135">
      <w:pPr>
        <w:tabs>
          <w:tab w:val="left" w:pos="284"/>
        </w:tabs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1. Наличие действующей Лицензии на право осуществления медицинской деятельности, в части проведения периодического медицинского осмотра. Лицензия внесена в реестр медицинских организаций Минздрава. </w:t>
      </w:r>
      <w:r w:rsidRPr="00D92385">
        <w:rPr>
          <w:rFonts w:ascii="Arial" w:hAnsi="Arial" w:cs="Arial"/>
          <w:b/>
          <w:sz w:val="20"/>
          <w:szCs w:val="20"/>
          <w:u w:val="single"/>
        </w:rPr>
        <w:t>Предос</w:t>
      </w:r>
      <w:r w:rsidR="005F4E30" w:rsidRPr="00D92385">
        <w:rPr>
          <w:rFonts w:ascii="Arial" w:hAnsi="Arial" w:cs="Arial"/>
          <w:b/>
          <w:sz w:val="20"/>
          <w:szCs w:val="20"/>
          <w:u w:val="single"/>
        </w:rPr>
        <w:t>тавить заверенную копию Лицензии</w:t>
      </w:r>
      <w:r w:rsidRPr="00D92385">
        <w:rPr>
          <w:rFonts w:ascii="Arial" w:hAnsi="Arial" w:cs="Arial"/>
          <w:b/>
          <w:sz w:val="20"/>
          <w:szCs w:val="20"/>
          <w:u w:val="single"/>
        </w:rPr>
        <w:t xml:space="preserve"> (либо выписку из реестра)</w:t>
      </w:r>
    </w:p>
    <w:p w14:paraId="149DD11E" w14:textId="6C513BA5" w:rsidR="00E44135" w:rsidRPr="00D92385" w:rsidRDefault="00E44135" w:rsidP="00E44135">
      <w:pPr>
        <w:tabs>
          <w:tab w:val="left" w:pos="284"/>
        </w:tabs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2. Наличие обученного медицинского штата для возможности проведения медицинского осмотра сотрудников на территории «Заказчика». </w:t>
      </w:r>
      <w:r w:rsidR="005864A6" w:rsidRPr="00D92385">
        <w:rPr>
          <w:rFonts w:ascii="Arial" w:hAnsi="Arial" w:cs="Arial"/>
          <w:b/>
          <w:sz w:val="20"/>
          <w:szCs w:val="20"/>
          <w:u w:val="single"/>
        </w:rPr>
        <w:t xml:space="preserve">Предоставить подтверждающий документ. </w:t>
      </w:r>
    </w:p>
    <w:p w14:paraId="056C2359" w14:textId="04320CE7" w:rsidR="00E44135" w:rsidRPr="00D92385" w:rsidRDefault="00E44135" w:rsidP="00E44135">
      <w:pPr>
        <w:tabs>
          <w:tab w:val="left" w:pos="284"/>
        </w:tabs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3. Территориального размещение в районе фактического местонахождения «Заказчика»</w:t>
      </w:r>
      <w:r w:rsidR="005864A6" w:rsidRPr="00D92385">
        <w:rPr>
          <w:rFonts w:ascii="Arial" w:hAnsi="Arial" w:cs="Arial"/>
          <w:sz w:val="20"/>
          <w:szCs w:val="20"/>
        </w:rPr>
        <w:t xml:space="preserve">. </w:t>
      </w:r>
      <w:r w:rsidR="005864A6" w:rsidRPr="00D92385">
        <w:rPr>
          <w:rFonts w:ascii="Arial" w:hAnsi="Arial" w:cs="Arial"/>
          <w:b/>
          <w:sz w:val="20"/>
          <w:szCs w:val="20"/>
          <w:u w:val="single"/>
        </w:rPr>
        <w:t>Будет проверено по Лицензии.</w:t>
      </w:r>
      <w:r w:rsidR="005864A6" w:rsidRPr="00D92385">
        <w:rPr>
          <w:rFonts w:ascii="Arial" w:hAnsi="Arial" w:cs="Arial"/>
          <w:sz w:val="20"/>
          <w:szCs w:val="20"/>
        </w:rPr>
        <w:t xml:space="preserve"> </w:t>
      </w:r>
    </w:p>
    <w:p w14:paraId="2094D0B2" w14:textId="78E94D99" w:rsidR="00E44135" w:rsidRPr="00D92385" w:rsidRDefault="00E44135" w:rsidP="00E44135">
      <w:pPr>
        <w:tabs>
          <w:tab w:val="left" w:pos="284"/>
        </w:tabs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4. Предоставление калькуляции стоимости услуг (сметный расчет)</w:t>
      </w:r>
      <w:r w:rsidR="005864A6" w:rsidRPr="00D92385">
        <w:rPr>
          <w:rFonts w:ascii="Arial" w:hAnsi="Arial" w:cs="Arial"/>
          <w:sz w:val="20"/>
          <w:szCs w:val="20"/>
        </w:rPr>
        <w:t xml:space="preserve">. </w:t>
      </w:r>
      <w:r w:rsidR="005864A6" w:rsidRPr="00D92385">
        <w:rPr>
          <w:rFonts w:ascii="Arial" w:hAnsi="Arial" w:cs="Arial"/>
          <w:b/>
          <w:sz w:val="20"/>
          <w:szCs w:val="20"/>
          <w:u w:val="single"/>
        </w:rPr>
        <w:t xml:space="preserve">Предоставить Приложением к коммерческому предложению. Стоимость услуги должна быть предоставлена за ОДНОГО РАБОТНИКА по ОДНОМУ ЛОТУ. </w:t>
      </w:r>
    </w:p>
    <w:p w14:paraId="43987EA7" w14:textId="3FF225C3" w:rsidR="005864A6" w:rsidRPr="00D92385" w:rsidRDefault="00E44135" w:rsidP="005864A6">
      <w:pPr>
        <w:tabs>
          <w:tab w:val="left" w:pos="284"/>
        </w:tabs>
        <w:spacing w:after="0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2385">
        <w:rPr>
          <w:rFonts w:ascii="Arial" w:hAnsi="Arial" w:cs="Arial"/>
          <w:sz w:val="20"/>
          <w:szCs w:val="20"/>
        </w:rPr>
        <w:t>5. Фиксация цены на период действия договора</w:t>
      </w:r>
      <w:r w:rsidR="005864A6" w:rsidRPr="00D92385">
        <w:rPr>
          <w:rFonts w:ascii="Arial" w:hAnsi="Arial" w:cs="Arial"/>
          <w:sz w:val="20"/>
          <w:szCs w:val="20"/>
        </w:rPr>
        <w:t xml:space="preserve">. </w:t>
      </w:r>
      <w:r w:rsidR="005864A6" w:rsidRPr="00D92385">
        <w:rPr>
          <w:rFonts w:ascii="Arial" w:hAnsi="Arial" w:cs="Arial"/>
          <w:b/>
          <w:sz w:val="20"/>
          <w:szCs w:val="20"/>
          <w:u w:val="single"/>
        </w:rPr>
        <w:t>Подтвердить при подаче коммерческого предложения.</w:t>
      </w:r>
    </w:p>
    <w:p w14:paraId="098622A2" w14:textId="5D51BB90" w:rsidR="00E44135" w:rsidRPr="00D92385" w:rsidRDefault="005864A6" w:rsidP="00E44135">
      <w:pPr>
        <w:tabs>
          <w:tab w:val="left" w:pos="284"/>
        </w:tabs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6</w:t>
      </w:r>
      <w:r w:rsidR="00E44135" w:rsidRPr="00D92385">
        <w:rPr>
          <w:rFonts w:ascii="Arial" w:hAnsi="Arial" w:cs="Arial"/>
          <w:sz w:val="20"/>
          <w:szCs w:val="20"/>
        </w:rPr>
        <w:t>. Предоставление услуги «Исполнителем» в сроки, соответствующие графику проведения периодического медицинского</w:t>
      </w:r>
      <w:r w:rsidRPr="00D92385">
        <w:rPr>
          <w:rFonts w:ascii="Arial" w:hAnsi="Arial" w:cs="Arial"/>
          <w:sz w:val="20"/>
          <w:szCs w:val="20"/>
        </w:rPr>
        <w:t xml:space="preserve"> осмотра работников «Заказчика». </w:t>
      </w:r>
      <w:r w:rsidRPr="00D92385">
        <w:rPr>
          <w:rFonts w:ascii="Arial" w:hAnsi="Arial" w:cs="Arial"/>
          <w:b/>
          <w:sz w:val="20"/>
          <w:szCs w:val="20"/>
          <w:u w:val="single"/>
        </w:rPr>
        <w:t>Подтвердить при подаче коммерческого предложения.</w:t>
      </w:r>
    </w:p>
    <w:p w14:paraId="4DB284F3" w14:textId="158C2234" w:rsidR="00D630D8" w:rsidRPr="00D92385" w:rsidRDefault="005864A6" w:rsidP="00E44135">
      <w:pPr>
        <w:tabs>
          <w:tab w:val="left" w:pos="284"/>
        </w:tabs>
        <w:spacing w:after="0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92385">
        <w:rPr>
          <w:rFonts w:ascii="Arial" w:hAnsi="Arial" w:cs="Arial"/>
          <w:sz w:val="20"/>
          <w:szCs w:val="20"/>
        </w:rPr>
        <w:t>7</w:t>
      </w:r>
      <w:r w:rsidR="00E44135" w:rsidRPr="00D92385">
        <w:rPr>
          <w:rFonts w:ascii="Arial" w:hAnsi="Arial" w:cs="Arial"/>
          <w:sz w:val="20"/>
          <w:szCs w:val="20"/>
        </w:rPr>
        <w:t xml:space="preserve">. По Лотам № </w:t>
      </w:r>
      <w:r w:rsidR="0071094E" w:rsidRPr="002944D1">
        <w:rPr>
          <w:rFonts w:ascii="Arial" w:hAnsi="Arial" w:cs="Arial"/>
          <w:color w:val="000000" w:themeColor="text1"/>
          <w:sz w:val="20"/>
          <w:szCs w:val="20"/>
        </w:rPr>
        <w:t>6,8,</w:t>
      </w:r>
      <w:r w:rsidR="0071094E">
        <w:rPr>
          <w:rFonts w:ascii="Arial" w:hAnsi="Arial" w:cs="Arial"/>
          <w:color w:val="000000" w:themeColor="text1"/>
          <w:sz w:val="20"/>
          <w:szCs w:val="20"/>
        </w:rPr>
        <w:t>13,15</w:t>
      </w:r>
      <w:r w:rsidR="00D722DA" w:rsidRPr="00D92385">
        <w:rPr>
          <w:rFonts w:ascii="Arial" w:hAnsi="Arial" w:cs="Arial"/>
          <w:sz w:val="20"/>
          <w:szCs w:val="20"/>
        </w:rPr>
        <w:t xml:space="preserve"> </w:t>
      </w:r>
      <w:r w:rsidR="00E44135" w:rsidRPr="00D92385">
        <w:rPr>
          <w:rFonts w:ascii="Arial" w:hAnsi="Arial" w:cs="Arial"/>
          <w:sz w:val="20"/>
          <w:szCs w:val="20"/>
        </w:rPr>
        <w:t>претендент должен иметь статус «Центр профпатологии субъекта Российской Федерации»</w:t>
      </w:r>
      <w:r w:rsidRPr="00D92385">
        <w:rPr>
          <w:rFonts w:ascii="Arial" w:hAnsi="Arial" w:cs="Arial"/>
          <w:sz w:val="20"/>
          <w:szCs w:val="20"/>
        </w:rPr>
        <w:t xml:space="preserve">. </w:t>
      </w:r>
      <w:r w:rsidRPr="00D92385">
        <w:rPr>
          <w:rFonts w:ascii="Arial" w:hAnsi="Arial" w:cs="Arial"/>
          <w:b/>
          <w:sz w:val="20"/>
          <w:szCs w:val="20"/>
          <w:u w:val="single"/>
        </w:rPr>
        <w:t>Подтвердить при подаче коммерческого предложения.</w:t>
      </w:r>
    </w:p>
    <w:p w14:paraId="61216880" w14:textId="415E9991" w:rsidR="00D722DA" w:rsidRPr="00D92385" w:rsidRDefault="00D722DA" w:rsidP="00E44135">
      <w:pPr>
        <w:tabs>
          <w:tab w:val="left" w:pos="284"/>
        </w:tabs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8. Предоставление референс-листа за последние 3 года, подтверждающего положительный опыт работы Исполнителя.  </w:t>
      </w:r>
      <w:r w:rsidRPr="00D92385">
        <w:rPr>
          <w:rFonts w:ascii="Arial" w:hAnsi="Arial" w:cs="Arial"/>
          <w:b/>
          <w:sz w:val="20"/>
          <w:szCs w:val="20"/>
          <w:u w:val="single"/>
        </w:rPr>
        <w:t>Предоставить Приложением к коммерческому предложению.</w:t>
      </w:r>
    </w:p>
    <w:p w14:paraId="43BC2D5B" w14:textId="77777777" w:rsidR="00E44135" w:rsidRPr="00D92385" w:rsidRDefault="00E44135" w:rsidP="00E44135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AE9D8C3" w14:textId="7758E6C7" w:rsidR="006925D8" w:rsidRPr="00D92385" w:rsidRDefault="006C7401" w:rsidP="0071094E">
      <w:pPr>
        <w:pStyle w:val="a5"/>
        <w:spacing w:after="0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>Просим Вас присла</w:t>
      </w:r>
      <w:r w:rsidR="0070318B" w:rsidRPr="00D92385">
        <w:rPr>
          <w:rFonts w:ascii="Arial" w:hAnsi="Arial" w:cs="Arial"/>
          <w:b/>
          <w:sz w:val="20"/>
          <w:szCs w:val="20"/>
        </w:rPr>
        <w:t xml:space="preserve">ть коммерческое предложение по </w:t>
      </w:r>
      <w:r w:rsidRPr="00D92385">
        <w:rPr>
          <w:rFonts w:ascii="Arial" w:hAnsi="Arial" w:cs="Arial"/>
          <w:b/>
          <w:sz w:val="20"/>
          <w:szCs w:val="20"/>
        </w:rPr>
        <w:t>форме</w:t>
      </w:r>
      <w:r w:rsidR="0070318B" w:rsidRPr="00D92385">
        <w:rPr>
          <w:rFonts w:ascii="Arial" w:hAnsi="Arial" w:cs="Arial"/>
          <w:b/>
          <w:sz w:val="20"/>
          <w:szCs w:val="20"/>
        </w:rPr>
        <w:t xml:space="preserve"> Приложений к ТЗ, приведенных к данному Приглашению</w:t>
      </w:r>
      <w:r w:rsidR="006925D8" w:rsidRPr="00D92385">
        <w:rPr>
          <w:rFonts w:ascii="Arial" w:hAnsi="Arial" w:cs="Arial"/>
          <w:b/>
          <w:sz w:val="20"/>
          <w:szCs w:val="20"/>
        </w:rPr>
        <w:t>.</w:t>
      </w:r>
    </w:p>
    <w:p w14:paraId="289A4812" w14:textId="77777777" w:rsidR="006925D8" w:rsidRPr="00D92385" w:rsidRDefault="006925D8" w:rsidP="006925D8">
      <w:pPr>
        <w:pStyle w:val="a5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8A962CA" w14:textId="1DD2E5EC" w:rsidR="00107D9B" w:rsidRPr="00D92385" w:rsidRDefault="00107D9B" w:rsidP="00245350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Прини</w:t>
      </w:r>
      <w:r w:rsidR="00245350" w:rsidRPr="00D92385">
        <w:rPr>
          <w:rFonts w:ascii="Arial" w:hAnsi="Arial" w:cs="Arial"/>
          <w:sz w:val="20"/>
          <w:szCs w:val="20"/>
        </w:rPr>
        <w:t>мать участие можно как в одном Л</w:t>
      </w:r>
      <w:r w:rsidRPr="00D92385">
        <w:rPr>
          <w:rFonts w:ascii="Arial" w:hAnsi="Arial" w:cs="Arial"/>
          <w:sz w:val="20"/>
          <w:szCs w:val="20"/>
        </w:rPr>
        <w:t>оте, так и во всех.</w:t>
      </w:r>
    </w:p>
    <w:p w14:paraId="52A9B963" w14:textId="77777777" w:rsidR="00107D9B" w:rsidRPr="00D92385" w:rsidRDefault="00107D9B" w:rsidP="0024535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E70C582" w14:textId="77777777" w:rsidR="009424EF" w:rsidRPr="00D92385" w:rsidRDefault="009424EF" w:rsidP="009424EF">
      <w:pPr>
        <w:spacing w:after="0" w:line="240" w:lineRule="auto"/>
        <w:ind w:right="283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К участию в тендере принимаются коммерческие предложения, полученные посредством:</w:t>
      </w:r>
    </w:p>
    <w:p w14:paraId="05A5F418" w14:textId="74A04CA9" w:rsidR="003804CD" w:rsidRPr="00D92385" w:rsidRDefault="009424EF" w:rsidP="00245350">
      <w:pPr>
        <w:spacing w:after="0" w:line="240" w:lineRule="auto"/>
        <w:ind w:right="283"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- электронной торговой площадки</w:t>
      </w:r>
      <w:r w:rsidR="00392C1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392C14" w:rsidRPr="00392C14">
          <w:rPr>
            <w:rStyle w:val="a4"/>
            <w:rFonts w:ascii="Arial" w:hAnsi="Arial" w:cs="Arial"/>
            <w:sz w:val="20"/>
            <w:szCs w:val="20"/>
          </w:rPr>
          <w:t>https://www.b2b-center.ru/app/market/provedenie-periodicheskogo-meditsinskogo-osmotra-rabotnikov-dlia-gk/tender-4366611/</w:t>
        </w:r>
      </w:hyperlink>
      <w:bookmarkStart w:id="0" w:name="_GoBack"/>
      <w:bookmarkEnd w:id="0"/>
      <w:r w:rsidRPr="00D92385">
        <w:rPr>
          <w:rFonts w:ascii="Arial" w:hAnsi="Arial" w:cs="Arial"/>
          <w:sz w:val="20"/>
          <w:szCs w:val="20"/>
        </w:rPr>
        <w:t xml:space="preserve">,  </w:t>
      </w:r>
      <w:r w:rsidR="0071094E">
        <w:rPr>
          <w:rFonts w:ascii="Arial" w:hAnsi="Arial" w:cs="Arial"/>
          <w:sz w:val="20"/>
          <w:szCs w:val="20"/>
          <w:highlight w:val="yellow"/>
        </w:rPr>
        <w:t xml:space="preserve">в срок до </w:t>
      </w:r>
      <w:r w:rsidR="005E17FE">
        <w:rPr>
          <w:rFonts w:ascii="Arial" w:hAnsi="Arial" w:cs="Arial"/>
          <w:sz w:val="20"/>
          <w:szCs w:val="20"/>
          <w:highlight w:val="yellow"/>
        </w:rPr>
        <w:t>30</w:t>
      </w:r>
      <w:r w:rsidR="0071094E">
        <w:rPr>
          <w:rFonts w:ascii="Arial" w:hAnsi="Arial" w:cs="Arial"/>
          <w:sz w:val="20"/>
          <w:szCs w:val="20"/>
          <w:highlight w:val="yellow"/>
        </w:rPr>
        <w:t>.03.2026</w:t>
      </w:r>
      <w:r w:rsidRPr="00D92385">
        <w:rPr>
          <w:rFonts w:ascii="Arial" w:hAnsi="Arial" w:cs="Arial"/>
          <w:sz w:val="20"/>
          <w:szCs w:val="20"/>
          <w:highlight w:val="yellow"/>
        </w:rPr>
        <w:t>г.</w:t>
      </w:r>
      <w:r w:rsidR="00681A68" w:rsidRPr="00D92385">
        <w:rPr>
          <w:rFonts w:ascii="Arial" w:hAnsi="Arial" w:cs="Arial"/>
          <w:sz w:val="20"/>
          <w:szCs w:val="20"/>
          <w:highlight w:val="yellow"/>
        </w:rPr>
        <w:t>, до 15.00</w:t>
      </w:r>
      <w:r w:rsidR="003804CD" w:rsidRPr="00D92385">
        <w:rPr>
          <w:rFonts w:ascii="Arial" w:hAnsi="Arial" w:cs="Arial"/>
          <w:sz w:val="20"/>
          <w:szCs w:val="20"/>
        </w:rPr>
        <w:t xml:space="preserve"> </w:t>
      </w:r>
    </w:p>
    <w:p w14:paraId="7214BEBC" w14:textId="77777777" w:rsidR="00245350" w:rsidRPr="00D92385" w:rsidRDefault="00245350" w:rsidP="00245350">
      <w:pPr>
        <w:spacing w:after="0" w:line="240" w:lineRule="auto"/>
        <w:ind w:right="283"/>
        <w:jc w:val="both"/>
        <w:rPr>
          <w:rFonts w:ascii="Arial" w:hAnsi="Arial" w:cs="Arial"/>
          <w:sz w:val="20"/>
          <w:szCs w:val="20"/>
          <w:highlight w:val="green"/>
        </w:rPr>
      </w:pPr>
    </w:p>
    <w:p w14:paraId="6358D1F4" w14:textId="634105DC" w:rsidR="00107D9B" w:rsidRPr="00D92385" w:rsidRDefault="00107D9B" w:rsidP="00245350">
      <w:pPr>
        <w:spacing w:after="0"/>
        <w:contextualSpacing/>
        <w:jc w:val="both"/>
        <w:rPr>
          <w:rFonts w:ascii="Arial" w:hAnsi="Arial" w:cs="Arial"/>
          <w:sz w:val="20"/>
          <w:szCs w:val="20"/>
          <w:highlight w:val="green"/>
        </w:rPr>
      </w:pPr>
      <w:r w:rsidRPr="00D92385">
        <w:rPr>
          <w:rFonts w:ascii="Arial" w:hAnsi="Arial" w:cs="Arial"/>
          <w:sz w:val="20"/>
          <w:szCs w:val="20"/>
        </w:rPr>
        <w:t>Просим Вас при обращении</w:t>
      </w:r>
      <w:r w:rsidR="003804CD" w:rsidRPr="00D92385">
        <w:rPr>
          <w:rFonts w:ascii="Arial" w:hAnsi="Arial" w:cs="Arial"/>
          <w:sz w:val="20"/>
          <w:szCs w:val="20"/>
        </w:rPr>
        <w:t xml:space="preserve"> указывать</w:t>
      </w:r>
      <w:r w:rsidRPr="00D92385">
        <w:rPr>
          <w:rFonts w:ascii="Arial" w:hAnsi="Arial" w:cs="Arial"/>
          <w:sz w:val="20"/>
          <w:szCs w:val="20"/>
        </w:rPr>
        <w:t xml:space="preserve">: </w:t>
      </w:r>
      <w:r w:rsidR="001F6954" w:rsidRPr="00D92385">
        <w:rPr>
          <w:rFonts w:ascii="Arial" w:hAnsi="Arial" w:cs="Arial"/>
          <w:b/>
          <w:sz w:val="20"/>
          <w:szCs w:val="20"/>
          <w:highlight w:val="yellow"/>
          <w:lang w:val="en-US"/>
        </w:rPr>
        <w:t>Tender</w:t>
      </w:r>
      <w:r w:rsidR="001F6954" w:rsidRPr="00D92385">
        <w:rPr>
          <w:rFonts w:ascii="Arial" w:hAnsi="Arial" w:cs="Arial"/>
          <w:b/>
          <w:sz w:val="20"/>
          <w:szCs w:val="20"/>
          <w:highlight w:val="yellow"/>
        </w:rPr>
        <w:t>-</w:t>
      </w:r>
      <w:r w:rsidR="001F6954" w:rsidRPr="001F6954">
        <w:rPr>
          <w:rFonts w:ascii="Arial" w:hAnsi="Arial" w:cs="Arial"/>
          <w:b/>
          <w:sz w:val="20"/>
          <w:szCs w:val="20"/>
        </w:rPr>
        <w:t>3603</w:t>
      </w:r>
      <w:r w:rsidR="001F6954">
        <w:rPr>
          <w:rFonts w:ascii="Arial" w:hAnsi="Arial" w:cs="Arial"/>
          <w:b/>
          <w:sz w:val="20"/>
          <w:szCs w:val="20"/>
        </w:rPr>
        <w:t xml:space="preserve">4 </w:t>
      </w:r>
      <w:r w:rsidR="00245350" w:rsidRPr="00D92385">
        <w:rPr>
          <w:rFonts w:ascii="Arial" w:hAnsi="Arial" w:cs="Arial"/>
          <w:b/>
          <w:sz w:val="20"/>
          <w:szCs w:val="20"/>
        </w:rPr>
        <w:t>Периодический медосмотр</w:t>
      </w:r>
      <w:r w:rsidR="0070318B" w:rsidRPr="00D92385">
        <w:rPr>
          <w:rFonts w:ascii="Arial" w:hAnsi="Arial" w:cs="Arial"/>
          <w:b/>
          <w:sz w:val="20"/>
          <w:szCs w:val="20"/>
        </w:rPr>
        <w:t xml:space="preserve"> ГК Юнитайл</w:t>
      </w:r>
      <w:r w:rsidR="00FA63DD" w:rsidRPr="00D92385">
        <w:rPr>
          <w:rFonts w:ascii="Arial" w:hAnsi="Arial" w:cs="Arial"/>
          <w:sz w:val="20"/>
          <w:szCs w:val="20"/>
        </w:rPr>
        <w:t xml:space="preserve"> </w:t>
      </w:r>
    </w:p>
    <w:p w14:paraId="617B6AE2" w14:textId="77777777" w:rsidR="00107D9B" w:rsidRPr="00D92385" w:rsidRDefault="00107D9B" w:rsidP="00245350">
      <w:pPr>
        <w:spacing w:after="0"/>
        <w:contextualSpacing/>
        <w:jc w:val="both"/>
        <w:rPr>
          <w:rFonts w:ascii="Arial" w:hAnsi="Arial" w:cs="Arial"/>
          <w:sz w:val="20"/>
          <w:szCs w:val="20"/>
          <w:highlight w:val="green"/>
        </w:rPr>
      </w:pPr>
    </w:p>
    <w:p w14:paraId="56C059DC" w14:textId="77777777" w:rsidR="00107D9B" w:rsidRPr="00D92385" w:rsidRDefault="00107D9B" w:rsidP="00245350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Оставляем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14:paraId="2C442D22" w14:textId="77777777" w:rsidR="00107D9B" w:rsidRPr="00D92385" w:rsidRDefault="00107D9B" w:rsidP="0070318B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4E842D85" w14:textId="2DB4F90C" w:rsidR="00107D9B" w:rsidRPr="00D92385" w:rsidRDefault="00107D9B" w:rsidP="0070318B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 xml:space="preserve">Контактный тел. (по техническим вопросам): </w:t>
      </w:r>
    </w:p>
    <w:p w14:paraId="16612741" w14:textId="072A9978" w:rsidR="00D722DA" w:rsidRPr="00D92385" w:rsidRDefault="006925D8" w:rsidP="00D722DA">
      <w:pPr>
        <w:rPr>
          <w:rFonts w:ascii="Arial" w:hAnsi="Arial" w:cs="Arial"/>
          <w:color w:val="000000"/>
          <w:sz w:val="20"/>
          <w:szCs w:val="20"/>
        </w:rPr>
      </w:pPr>
      <w:r w:rsidRPr="00D92385">
        <w:rPr>
          <w:rFonts w:ascii="Arial" w:hAnsi="Arial" w:cs="Arial"/>
          <w:sz w:val="20"/>
          <w:szCs w:val="20"/>
        </w:rPr>
        <w:t>Р</w:t>
      </w:r>
      <w:r w:rsidR="00D722DA" w:rsidRPr="00D92385">
        <w:rPr>
          <w:rFonts w:ascii="Arial" w:hAnsi="Arial" w:cs="Arial"/>
          <w:sz w:val="20"/>
          <w:szCs w:val="20"/>
        </w:rPr>
        <w:t>уководитель СОТ Шелемякина Е.А., тел: +78002007887 доб. 42-74</w:t>
      </w:r>
      <w:r w:rsidRPr="00D92385">
        <w:rPr>
          <w:rFonts w:ascii="Arial" w:hAnsi="Arial" w:cs="Arial"/>
          <w:sz w:val="20"/>
          <w:szCs w:val="20"/>
        </w:rPr>
        <w:t xml:space="preserve">, </w:t>
      </w:r>
      <w:r w:rsidR="0071094E">
        <w:rPr>
          <w:rFonts w:ascii="Arial" w:hAnsi="Arial" w:cs="Arial"/>
          <w:sz w:val="20"/>
          <w:szCs w:val="20"/>
        </w:rPr>
        <w:t>60-25</w:t>
      </w:r>
    </w:p>
    <w:p w14:paraId="4592D2F1" w14:textId="084E3802" w:rsidR="00107D9B" w:rsidRPr="00D92385" w:rsidRDefault="00107D9B" w:rsidP="00107D9B">
      <w:pPr>
        <w:contextualSpacing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14:paraId="2CB33D0C" w14:textId="77777777" w:rsidR="00107D9B" w:rsidRPr="00D92385" w:rsidRDefault="00107D9B" w:rsidP="00795F07">
      <w:pPr>
        <w:contextualSpacing/>
        <w:rPr>
          <w:rFonts w:ascii="Arial" w:hAnsi="Arial" w:cs="Arial"/>
          <w:b/>
          <w:sz w:val="20"/>
          <w:szCs w:val="20"/>
        </w:rPr>
      </w:pPr>
      <w:r w:rsidRPr="00D92385">
        <w:rPr>
          <w:rFonts w:ascii="Arial" w:hAnsi="Arial" w:cs="Arial"/>
          <w:b/>
          <w:sz w:val="20"/>
          <w:szCs w:val="20"/>
        </w:rPr>
        <w:t>Руководитель службы охраны труда</w:t>
      </w:r>
      <w:r w:rsidRPr="00D92385">
        <w:rPr>
          <w:rFonts w:ascii="Arial" w:hAnsi="Arial" w:cs="Arial"/>
          <w:b/>
          <w:sz w:val="20"/>
          <w:szCs w:val="20"/>
        </w:rPr>
        <w:tab/>
        <w:t>_______________</w:t>
      </w:r>
      <w:r w:rsidRPr="00D92385">
        <w:rPr>
          <w:rFonts w:ascii="Arial" w:hAnsi="Arial" w:cs="Arial"/>
          <w:b/>
          <w:sz w:val="20"/>
          <w:szCs w:val="20"/>
        </w:rPr>
        <w:tab/>
        <w:t xml:space="preserve">Шелемякина Е.А. </w:t>
      </w:r>
    </w:p>
    <w:p w14:paraId="7339B280" w14:textId="77777777" w:rsidR="00107D9B" w:rsidRPr="00D92385" w:rsidRDefault="00107D9B" w:rsidP="00107D9B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37F162D" w14:textId="5C988C09" w:rsidR="004F68E8" w:rsidRPr="00D92385" w:rsidRDefault="004F68E8" w:rsidP="00107D9B">
      <w:pPr>
        <w:spacing w:after="0"/>
        <w:ind w:firstLine="426"/>
        <w:jc w:val="both"/>
        <w:rPr>
          <w:rFonts w:ascii="Arial" w:hAnsi="Arial" w:cs="Arial"/>
          <w:b/>
          <w:sz w:val="20"/>
          <w:szCs w:val="20"/>
        </w:rPr>
      </w:pPr>
    </w:p>
    <w:sectPr w:rsidR="004F68E8" w:rsidRPr="00D92385" w:rsidSect="004F68E8">
      <w:headerReference w:type="first" r:id="rId9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9A140" w14:textId="77777777" w:rsidR="00300DB8" w:rsidRDefault="00300DB8" w:rsidP="008931DB">
      <w:pPr>
        <w:spacing w:after="0" w:line="240" w:lineRule="auto"/>
      </w:pPr>
      <w:r>
        <w:separator/>
      </w:r>
    </w:p>
  </w:endnote>
  <w:endnote w:type="continuationSeparator" w:id="0">
    <w:p w14:paraId="2878B6DE" w14:textId="77777777" w:rsidR="00300DB8" w:rsidRDefault="00300DB8" w:rsidP="0089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34917" w14:textId="77777777" w:rsidR="00300DB8" w:rsidRDefault="00300DB8" w:rsidP="008931DB">
      <w:pPr>
        <w:spacing w:after="0" w:line="240" w:lineRule="auto"/>
      </w:pPr>
      <w:r>
        <w:separator/>
      </w:r>
    </w:p>
  </w:footnote>
  <w:footnote w:type="continuationSeparator" w:id="0">
    <w:p w14:paraId="15BD8DF8" w14:textId="77777777" w:rsidR="00300DB8" w:rsidRDefault="00300DB8" w:rsidP="0089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30380" w14:textId="77777777" w:rsidR="009519A2" w:rsidRDefault="009519A2" w:rsidP="007D7CC7">
    <w:pPr>
      <w:pStyle w:val="a6"/>
      <w:rPr>
        <w:rFonts w:ascii="Arial" w:hAnsi="Arial" w:cs="Arial"/>
        <w:b/>
        <w:color w:val="283250"/>
        <w:sz w:val="20"/>
        <w:szCs w:val="20"/>
      </w:rPr>
    </w:pPr>
    <w:r>
      <w:rPr>
        <w:rFonts w:ascii="Arial" w:hAnsi="Arial" w:cs="Arial"/>
        <w:b/>
        <w:noProof/>
        <w:color w:val="283250"/>
        <w:sz w:val="20"/>
        <w:szCs w:val="20"/>
      </w:rPr>
      <w:drawing>
        <wp:anchor distT="0" distB="0" distL="114300" distR="114300" simplePos="0" relativeHeight="251660288" behindDoc="1" locked="0" layoutInCell="1" allowOverlap="1" wp14:anchorId="224A43A7" wp14:editId="1612126C">
          <wp:simplePos x="0" y="0"/>
          <wp:positionH relativeFrom="column">
            <wp:posOffset>70485</wp:posOffset>
          </wp:positionH>
          <wp:positionV relativeFrom="paragraph">
            <wp:posOffset>55245</wp:posOffset>
          </wp:positionV>
          <wp:extent cx="1011555" cy="266065"/>
          <wp:effectExtent l="19050" t="0" r="0" b="0"/>
          <wp:wrapNone/>
          <wp:docPr id="5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266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AA239B" w14:textId="77777777" w:rsidR="009519A2" w:rsidRDefault="009519A2" w:rsidP="007D7CC7">
    <w:pPr>
      <w:pStyle w:val="a6"/>
      <w:rPr>
        <w:rFonts w:ascii="Arial" w:hAnsi="Arial" w:cs="Arial"/>
        <w:b/>
        <w:color w:val="283250"/>
        <w:sz w:val="20"/>
        <w:szCs w:val="20"/>
      </w:rPr>
    </w:pPr>
    <w:r>
      <w:rPr>
        <w:rFonts w:ascii="Arial" w:hAnsi="Arial" w:cs="Arial"/>
        <w:b/>
        <w:noProof/>
        <w:color w:val="283250"/>
        <w:sz w:val="20"/>
        <w:szCs w:val="20"/>
      </w:rPr>
      <w:drawing>
        <wp:anchor distT="0" distB="0" distL="114300" distR="114300" simplePos="0" relativeHeight="251661312" behindDoc="1" locked="0" layoutInCell="1" allowOverlap="1" wp14:anchorId="4E5967EA" wp14:editId="56F45C11">
          <wp:simplePos x="0" y="0"/>
          <wp:positionH relativeFrom="column">
            <wp:posOffset>6014085</wp:posOffset>
          </wp:positionH>
          <wp:positionV relativeFrom="page">
            <wp:posOffset>440055</wp:posOffset>
          </wp:positionV>
          <wp:extent cx="154305" cy="154305"/>
          <wp:effectExtent l="19050" t="0" r="0" b="0"/>
          <wp:wrapNone/>
          <wp:docPr id="6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" cy="154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024F6E7" w14:textId="77777777" w:rsidR="009519A2" w:rsidRDefault="009519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056C"/>
    <w:multiLevelType w:val="hybridMultilevel"/>
    <w:tmpl w:val="B5DA1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04976"/>
    <w:multiLevelType w:val="hybridMultilevel"/>
    <w:tmpl w:val="B5DA1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547D"/>
    <w:multiLevelType w:val="hybridMultilevel"/>
    <w:tmpl w:val="F8E05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67DC8"/>
    <w:multiLevelType w:val="multilevel"/>
    <w:tmpl w:val="2BD4CD9E"/>
    <w:lvl w:ilvl="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11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5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</w:rPr>
    </w:lvl>
  </w:abstractNum>
  <w:abstractNum w:abstractNumId="4" w15:restartNumberingAfterBreak="0">
    <w:nsid w:val="50767F26"/>
    <w:multiLevelType w:val="hybridMultilevel"/>
    <w:tmpl w:val="5C9A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DB"/>
    <w:rsid w:val="000006D7"/>
    <w:rsid w:val="000042E5"/>
    <w:rsid w:val="00006D20"/>
    <w:rsid w:val="000115F2"/>
    <w:rsid w:val="000142ED"/>
    <w:rsid w:val="00021692"/>
    <w:rsid w:val="00042BD9"/>
    <w:rsid w:val="0004476B"/>
    <w:rsid w:val="000500AB"/>
    <w:rsid w:val="000616A9"/>
    <w:rsid w:val="00070FA9"/>
    <w:rsid w:val="00071A42"/>
    <w:rsid w:val="00074306"/>
    <w:rsid w:val="0008257A"/>
    <w:rsid w:val="0008759E"/>
    <w:rsid w:val="00092D12"/>
    <w:rsid w:val="000950ED"/>
    <w:rsid w:val="000979EB"/>
    <w:rsid w:val="000A5242"/>
    <w:rsid w:val="000A5AF1"/>
    <w:rsid w:val="000B3456"/>
    <w:rsid w:val="000C550E"/>
    <w:rsid w:val="000C781B"/>
    <w:rsid w:val="000E6AAE"/>
    <w:rsid w:val="000F52DF"/>
    <w:rsid w:val="001033C5"/>
    <w:rsid w:val="00104047"/>
    <w:rsid w:val="00107D9B"/>
    <w:rsid w:val="0012337F"/>
    <w:rsid w:val="00126FC0"/>
    <w:rsid w:val="00137CA5"/>
    <w:rsid w:val="0014632B"/>
    <w:rsid w:val="00170DE8"/>
    <w:rsid w:val="00181441"/>
    <w:rsid w:val="001844B7"/>
    <w:rsid w:val="00185E55"/>
    <w:rsid w:val="00193824"/>
    <w:rsid w:val="001A1702"/>
    <w:rsid w:val="001B697F"/>
    <w:rsid w:val="001C483B"/>
    <w:rsid w:val="001D5B77"/>
    <w:rsid w:val="001E2CE7"/>
    <w:rsid w:val="001F6954"/>
    <w:rsid w:val="001F698A"/>
    <w:rsid w:val="001F74CF"/>
    <w:rsid w:val="0020085D"/>
    <w:rsid w:val="002040D4"/>
    <w:rsid w:val="00204558"/>
    <w:rsid w:val="00204A97"/>
    <w:rsid w:val="00221366"/>
    <w:rsid w:val="0023231A"/>
    <w:rsid w:val="00243D84"/>
    <w:rsid w:val="00245350"/>
    <w:rsid w:val="00246BCA"/>
    <w:rsid w:val="00247BDB"/>
    <w:rsid w:val="00250729"/>
    <w:rsid w:val="002535DC"/>
    <w:rsid w:val="00257BE0"/>
    <w:rsid w:val="002705A8"/>
    <w:rsid w:val="00277949"/>
    <w:rsid w:val="002831F2"/>
    <w:rsid w:val="00283F4B"/>
    <w:rsid w:val="00290B4B"/>
    <w:rsid w:val="002B0B8A"/>
    <w:rsid w:val="002D2CD9"/>
    <w:rsid w:val="002D76F1"/>
    <w:rsid w:val="002F13CA"/>
    <w:rsid w:val="002F19BF"/>
    <w:rsid w:val="002F67C9"/>
    <w:rsid w:val="00300DB8"/>
    <w:rsid w:val="003070D4"/>
    <w:rsid w:val="0031200E"/>
    <w:rsid w:val="00335054"/>
    <w:rsid w:val="003401AD"/>
    <w:rsid w:val="00345594"/>
    <w:rsid w:val="00362B10"/>
    <w:rsid w:val="00364002"/>
    <w:rsid w:val="00377736"/>
    <w:rsid w:val="003804CD"/>
    <w:rsid w:val="0038644A"/>
    <w:rsid w:val="00392C14"/>
    <w:rsid w:val="003961BC"/>
    <w:rsid w:val="003A3B62"/>
    <w:rsid w:val="003B08D6"/>
    <w:rsid w:val="003C5153"/>
    <w:rsid w:val="003C72DC"/>
    <w:rsid w:val="003C7A13"/>
    <w:rsid w:val="003D2A68"/>
    <w:rsid w:val="003F7967"/>
    <w:rsid w:val="0040068B"/>
    <w:rsid w:val="00401F1E"/>
    <w:rsid w:val="00424402"/>
    <w:rsid w:val="00424668"/>
    <w:rsid w:val="004317E4"/>
    <w:rsid w:val="004508EF"/>
    <w:rsid w:val="00451C02"/>
    <w:rsid w:val="0045219A"/>
    <w:rsid w:val="004607F4"/>
    <w:rsid w:val="00470A90"/>
    <w:rsid w:val="0047356F"/>
    <w:rsid w:val="0047493A"/>
    <w:rsid w:val="00476D27"/>
    <w:rsid w:val="00484B8E"/>
    <w:rsid w:val="0049609E"/>
    <w:rsid w:val="00496C9C"/>
    <w:rsid w:val="004A2945"/>
    <w:rsid w:val="004B39DF"/>
    <w:rsid w:val="004B603D"/>
    <w:rsid w:val="004B722B"/>
    <w:rsid w:val="004C18FB"/>
    <w:rsid w:val="004C78E0"/>
    <w:rsid w:val="004D3C2C"/>
    <w:rsid w:val="004D3DAB"/>
    <w:rsid w:val="004D5F9C"/>
    <w:rsid w:val="004E2B65"/>
    <w:rsid w:val="004F68E8"/>
    <w:rsid w:val="00510987"/>
    <w:rsid w:val="00523853"/>
    <w:rsid w:val="005264F5"/>
    <w:rsid w:val="00543C95"/>
    <w:rsid w:val="005440C9"/>
    <w:rsid w:val="005514C6"/>
    <w:rsid w:val="0057111A"/>
    <w:rsid w:val="005756CE"/>
    <w:rsid w:val="0058041C"/>
    <w:rsid w:val="00581C8A"/>
    <w:rsid w:val="005864A6"/>
    <w:rsid w:val="005B609F"/>
    <w:rsid w:val="005C3132"/>
    <w:rsid w:val="005C3893"/>
    <w:rsid w:val="005C613F"/>
    <w:rsid w:val="005C616C"/>
    <w:rsid w:val="005D44ED"/>
    <w:rsid w:val="005E04C6"/>
    <w:rsid w:val="005E0A00"/>
    <w:rsid w:val="005E17FE"/>
    <w:rsid w:val="005E3470"/>
    <w:rsid w:val="005E6C0D"/>
    <w:rsid w:val="005F4E30"/>
    <w:rsid w:val="00600B40"/>
    <w:rsid w:val="0060382B"/>
    <w:rsid w:val="006142F7"/>
    <w:rsid w:val="00615E79"/>
    <w:rsid w:val="00626C9A"/>
    <w:rsid w:val="00627393"/>
    <w:rsid w:val="00635DA5"/>
    <w:rsid w:val="00644DB9"/>
    <w:rsid w:val="00647997"/>
    <w:rsid w:val="00647DF1"/>
    <w:rsid w:val="00653BC5"/>
    <w:rsid w:val="00661B4E"/>
    <w:rsid w:val="00671197"/>
    <w:rsid w:val="00673D24"/>
    <w:rsid w:val="00681A68"/>
    <w:rsid w:val="00684B39"/>
    <w:rsid w:val="00690FDD"/>
    <w:rsid w:val="006925D8"/>
    <w:rsid w:val="00697834"/>
    <w:rsid w:val="006A5A4F"/>
    <w:rsid w:val="006B5DFA"/>
    <w:rsid w:val="006C3AC0"/>
    <w:rsid w:val="006C7401"/>
    <w:rsid w:val="006D5D96"/>
    <w:rsid w:val="006E09DE"/>
    <w:rsid w:val="006F6CC1"/>
    <w:rsid w:val="006F7C41"/>
    <w:rsid w:val="0070318B"/>
    <w:rsid w:val="00707773"/>
    <w:rsid w:val="0071094E"/>
    <w:rsid w:val="00712BBF"/>
    <w:rsid w:val="007131A8"/>
    <w:rsid w:val="007279A6"/>
    <w:rsid w:val="0073588C"/>
    <w:rsid w:val="00737428"/>
    <w:rsid w:val="007456C2"/>
    <w:rsid w:val="0074751E"/>
    <w:rsid w:val="007625A6"/>
    <w:rsid w:val="0077333A"/>
    <w:rsid w:val="0079517C"/>
    <w:rsid w:val="00795F07"/>
    <w:rsid w:val="00797766"/>
    <w:rsid w:val="007A55DA"/>
    <w:rsid w:val="007A66AF"/>
    <w:rsid w:val="007C4999"/>
    <w:rsid w:val="007D6C02"/>
    <w:rsid w:val="007D6E9F"/>
    <w:rsid w:val="007D7CC7"/>
    <w:rsid w:val="007E1491"/>
    <w:rsid w:val="007E739B"/>
    <w:rsid w:val="007F32DB"/>
    <w:rsid w:val="007F4E70"/>
    <w:rsid w:val="00800A17"/>
    <w:rsid w:val="008073C7"/>
    <w:rsid w:val="008107DB"/>
    <w:rsid w:val="00827B3E"/>
    <w:rsid w:val="0086104F"/>
    <w:rsid w:val="00874D7A"/>
    <w:rsid w:val="008908FC"/>
    <w:rsid w:val="008931DB"/>
    <w:rsid w:val="008938C2"/>
    <w:rsid w:val="008956DB"/>
    <w:rsid w:val="008A5F71"/>
    <w:rsid w:val="008B2F62"/>
    <w:rsid w:val="008B765B"/>
    <w:rsid w:val="008C28C9"/>
    <w:rsid w:val="008C3D5E"/>
    <w:rsid w:val="008D65F7"/>
    <w:rsid w:val="008E15AD"/>
    <w:rsid w:val="008E682A"/>
    <w:rsid w:val="008F165C"/>
    <w:rsid w:val="008F68BF"/>
    <w:rsid w:val="009046A0"/>
    <w:rsid w:val="00931889"/>
    <w:rsid w:val="00940721"/>
    <w:rsid w:val="009424EF"/>
    <w:rsid w:val="00946A54"/>
    <w:rsid w:val="009519A2"/>
    <w:rsid w:val="00966155"/>
    <w:rsid w:val="00967702"/>
    <w:rsid w:val="00970807"/>
    <w:rsid w:val="009711AA"/>
    <w:rsid w:val="009753D3"/>
    <w:rsid w:val="00983B6F"/>
    <w:rsid w:val="00984690"/>
    <w:rsid w:val="009A249B"/>
    <w:rsid w:val="009A524B"/>
    <w:rsid w:val="009A7C19"/>
    <w:rsid w:val="009C1FE9"/>
    <w:rsid w:val="009E4BF8"/>
    <w:rsid w:val="009F50CA"/>
    <w:rsid w:val="00A33554"/>
    <w:rsid w:val="00A37005"/>
    <w:rsid w:val="00A53D66"/>
    <w:rsid w:val="00A541F4"/>
    <w:rsid w:val="00A60C2B"/>
    <w:rsid w:val="00A624EC"/>
    <w:rsid w:val="00A637EA"/>
    <w:rsid w:val="00A92326"/>
    <w:rsid w:val="00A9248E"/>
    <w:rsid w:val="00A96542"/>
    <w:rsid w:val="00AA0677"/>
    <w:rsid w:val="00AB7780"/>
    <w:rsid w:val="00AC238E"/>
    <w:rsid w:val="00AD720E"/>
    <w:rsid w:val="00AF224F"/>
    <w:rsid w:val="00AF2B02"/>
    <w:rsid w:val="00B26129"/>
    <w:rsid w:val="00B346FB"/>
    <w:rsid w:val="00B36B37"/>
    <w:rsid w:val="00B547C2"/>
    <w:rsid w:val="00B62009"/>
    <w:rsid w:val="00B62A32"/>
    <w:rsid w:val="00B72CF0"/>
    <w:rsid w:val="00B75EB4"/>
    <w:rsid w:val="00B84218"/>
    <w:rsid w:val="00B85DE8"/>
    <w:rsid w:val="00B9124D"/>
    <w:rsid w:val="00B9531F"/>
    <w:rsid w:val="00B95960"/>
    <w:rsid w:val="00BA4A09"/>
    <w:rsid w:val="00BC652C"/>
    <w:rsid w:val="00BC6FCE"/>
    <w:rsid w:val="00BD7B2D"/>
    <w:rsid w:val="00BD7FBA"/>
    <w:rsid w:val="00BE4875"/>
    <w:rsid w:val="00BF278F"/>
    <w:rsid w:val="00BF4F06"/>
    <w:rsid w:val="00BF50F6"/>
    <w:rsid w:val="00BF6104"/>
    <w:rsid w:val="00C038FF"/>
    <w:rsid w:val="00C17475"/>
    <w:rsid w:val="00C225F9"/>
    <w:rsid w:val="00C24D96"/>
    <w:rsid w:val="00C26DC4"/>
    <w:rsid w:val="00C32969"/>
    <w:rsid w:val="00C475C1"/>
    <w:rsid w:val="00C654B2"/>
    <w:rsid w:val="00C67FE7"/>
    <w:rsid w:val="00C73A2E"/>
    <w:rsid w:val="00C744B2"/>
    <w:rsid w:val="00C914DC"/>
    <w:rsid w:val="00C92862"/>
    <w:rsid w:val="00CC6685"/>
    <w:rsid w:val="00CC6B8F"/>
    <w:rsid w:val="00CD1895"/>
    <w:rsid w:val="00CD2514"/>
    <w:rsid w:val="00CD433C"/>
    <w:rsid w:val="00CE48DA"/>
    <w:rsid w:val="00D00FC3"/>
    <w:rsid w:val="00D02AAC"/>
    <w:rsid w:val="00D04DF4"/>
    <w:rsid w:val="00D10B17"/>
    <w:rsid w:val="00D15FF7"/>
    <w:rsid w:val="00D16BBF"/>
    <w:rsid w:val="00D20996"/>
    <w:rsid w:val="00D4147B"/>
    <w:rsid w:val="00D630D8"/>
    <w:rsid w:val="00D6444B"/>
    <w:rsid w:val="00D64BA6"/>
    <w:rsid w:val="00D64DDF"/>
    <w:rsid w:val="00D67402"/>
    <w:rsid w:val="00D722DA"/>
    <w:rsid w:val="00D81477"/>
    <w:rsid w:val="00D92385"/>
    <w:rsid w:val="00DB5E12"/>
    <w:rsid w:val="00DD3846"/>
    <w:rsid w:val="00DD55E8"/>
    <w:rsid w:val="00DE2D7A"/>
    <w:rsid w:val="00DF2B22"/>
    <w:rsid w:val="00DF7535"/>
    <w:rsid w:val="00E44135"/>
    <w:rsid w:val="00E565AD"/>
    <w:rsid w:val="00E92A94"/>
    <w:rsid w:val="00E92C36"/>
    <w:rsid w:val="00E92F6F"/>
    <w:rsid w:val="00E94DAC"/>
    <w:rsid w:val="00E956C3"/>
    <w:rsid w:val="00EA4647"/>
    <w:rsid w:val="00EB7568"/>
    <w:rsid w:val="00EC42E5"/>
    <w:rsid w:val="00EC70BF"/>
    <w:rsid w:val="00EE4CDF"/>
    <w:rsid w:val="00EE4F1B"/>
    <w:rsid w:val="00EE5D6E"/>
    <w:rsid w:val="00F05A5F"/>
    <w:rsid w:val="00F11E3A"/>
    <w:rsid w:val="00F13AA8"/>
    <w:rsid w:val="00F17128"/>
    <w:rsid w:val="00F17150"/>
    <w:rsid w:val="00F22401"/>
    <w:rsid w:val="00F307BF"/>
    <w:rsid w:val="00F45227"/>
    <w:rsid w:val="00F502EB"/>
    <w:rsid w:val="00F6743C"/>
    <w:rsid w:val="00F732FF"/>
    <w:rsid w:val="00F82D67"/>
    <w:rsid w:val="00F859BD"/>
    <w:rsid w:val="00F9086D"/>
    <w:rsid w:val="00FA0EBE"/>
    <w:rsid w:val="00FA29E8"/>
    <w:rsid w:val="00FA3220"/>
    <w:rsid w:val="00FA4E24"/>
    <w:rsid w:val="00FA63DD"/>
    <w:rsid w:val="00FB0960"/>
    <w:rsid w:val="00FB6B15"/>
    <w:rsid w:val="00FC6DC8"/>
    <w:rsid w:val="00FD722A"/>
    <w:rsid w:val="00FE0CA5"/>
    <w:rsid w:val="00FE197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C87E2E"/>
  <w15:docId w15:val="{B9D21C82-EE09-4C98-B095-37438BFD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C9C"/>
  </w:style>
  <w:style w:type="paragraph" w:styleId="1">
    <w:name w:val="heading 1"/>
    <w:basedOn w:val="a"/>
    <w:next w:val="a"/>
    <w:link w:val="10"/>
    <w:uiPriority w:val="9"/>
    <w:qFormat/>
    <w:rsid w:val="007109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8931D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31D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89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DB"/>
  </w:style>
  <w:style w:type="paragraph" w:styleId="a8">
    <w:name w:val="footer"/>
    <w:basedOn w:val="a"/>
    <w:link w:val="a9"/>
    <w:uiPriority w:val="99"/>
    <w:unhideWhenUsed/>
    <w:rsid w:val="0089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DB"/>
  </w:style>
  <w:style w:type="paragraph" w:styleId="aa">
    <w:name w:val="Balloon Text"/>
    <w:basedOn w:val="a"/>
    <w:link w:val="ab"/>
    <w:uiPriority w:val="99"/>
    <w:semiHidden/>
    <w:unhideWhenUsed/>
    <w:rsid w:val="0089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31DB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5C613F"/>
  </w:style>
  <w:style w:type="character" w:customStyle="1" w:styleId="apple-converted-space">
    <w:name w:val="apple-converted-space"/>
    <w:basedOn w:val="a0"/>
    <w:rsid w:val="001B697F"/>
  </w:style>
  <w:style w:type="table" w:customStyle="1" w:styleId="11">
    <w:name w:val="Сетка таблицы1"/>
    <w:basedOn w:val="a1"/>
    <w:next w:val="a3"/>
    <w:rsid w:val="00C65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2169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2169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2169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169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21692"/>
    <w:rPr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4D3DAB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4244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09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rovedenie-periodicheskogo-meditsinskogo-osmotra-rabotnikov-dlia-gk/tender-436661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22564-8AE7-451C-9E9B-4DD6F952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anastasiya.agarkova@unitile.ru</dc:creator>
  <cp:lastModifiedBy>Новиков Алексей Александрович</cp:lastModifiedBy>
  <cp:revision>9</cp:revision>
  <cp:lastPrinted>2022-01-24T12:33:00Z</cp:lastPrinted>
  <dcterms:created xsi:type="dcterms:W3CDTF">2024-03-14T18:18:00Z</dcterms:created>
  <dcterms:modified xsi:type="dcterms:W3CDTF">2026-03-12T05:56:00Z</dcterms:modified>
</cp:coreProperties>
</file>