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27" w:rsidRPr="006F3F8D" w:rsidRDefault="00676B27" w:rsidP="0067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</w:t>
      </w:r>
    </w:p>
    <w:p w:rsidR="00676B27" w:rsidRDefault="00715643" w:rsidP="0067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на оказание услуг на плановое техническое обслуживание технологического оборудования по производству керамических изделий и автоматизированных систем управления оборудованием (</w:t>
      </w:r>
      <w:proofErr w:type="spellStart"/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5352C" w:rsidRPr="006F3F8D" w:rsidRDefault="0035352C" w:rsidP="0067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7319662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97988" w:rsidRPr="006F3F8D" w:rsidRDefault="00397988">
          <w:pPr>
            <w:pStyle w:val="aa"/>
            <w:rPr>
              <w:rFonts w:ascii="Times New Roman" w:hAnsi="Times New Roman" w:cs="Times New Roman"/>
              <w:sz w:val="24"/>
              <w:szCs w:val="24"/>
            </w:rPr>
          </w:pPr>
          <w:r w:rsidRPr="006F3F8D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3C34D8" w:rsidRDefault="00397988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6F3F8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F3F8D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F3F8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4665738" w:history="1"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1.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Виды оказываемых услуг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_Toc194665738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1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39" w:history="1"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2.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Место оказания услуг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_Toc194665739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2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0" w:history="1"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3.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Цель выполнения работы, оказываемой услуги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_Toc194665740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2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1" w:history="1"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4.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Условия технического обслуживания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_Toc194665741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2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2" w:history="1"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5.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</w:rPr>
              <w:t>Общие требования к выполнению работ по техническому обслуживанию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_Toc194665742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3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3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6.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Порядок выполнения работ технического обслуживания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_Toc194665743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4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4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7.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Требования к качеству работ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_Toc194665744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4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5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8.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Порядок сдачи и приемки результатов оказанных услуг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_Toc194665745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4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6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9.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Требования по сроку гарантий качества на результаты технического обслуживания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_Toc194665746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5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7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10.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Требования к Исполнителю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_Toc194665747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5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8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11.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Требования к безопасности и гигиене труда. Соблюдение норм, правил и требований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_Toc194665748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5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49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12.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Требования по оплате выполненных работ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_Toc194665749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6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50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13.</w:t>
            </w:r>
            <w:r w:rsidR="003C34D8">
              <w:rPr>
                <w:rFonts w:eastAsiaTheme="minorEastAsia"/>
                <w:noProof/>
                <w:lang w:eastAsia="ru-RU"/>
              </w:rPr>
              <w:tab/>
            </w:r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>Особые условия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_Toc194665750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6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C34D8" w:rsidRDefault="000E64B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94665751" w:history="1">
            <w:r w:rsidR="003C34D8" w:rsidRPr="0024043C">
              <w:rPr>
                <w:rStyle w:val="ab"/>
                <w:rFonts w:ascii="Times New Roman" w:hAnsi="Times New Roman" w:cs="Times New Roman"/>
                <w:noProof/>
              </w:rPr>
              <w:t xml:space="preserve">Приложению №1 </w:t>
            </w:r>
            <w:r w:rsidR="003C34D8" w:rsidRPr="0024043C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Перечень обслуживаемого оборудования</w:t>
            </w:r>
            <w:r w:rsidR="003C34D8">
              <w:rPr>
                <w:noProof/>
                <w:webHidden/>
              </w:rPr>
              <w:tab/>
            </w:r>
            <w:r w:rsidR="003C34D8">
              <w:rPr>
                <w:noProof/>
                <w:webHidden/>
              </w:rPr>
              <w:fldChar w:fldCharType="begin"/>
            </w:r>
            <w:r w:rsidR="003C34D8">
              <w:rPr>
                <w:noProof/>
                <w:webHidden/>
              </w:rPr>
              <w:instrText xml:space="preserve"> PAGEREF _Toc194665751 \h </w:instrText>
            </w:r>
            <w:r w:rsidR="003C34D8">
              <w:rPr>
                <w:noProof/>
                <w:webHidden/>
              </w:rPr>
            </w:r>
            <w:r w:rsidR="003C34D8">
              <w:rPr>
                <w:noProof/>
                <w:webHidden/>
              </w:rPr>
              <w:fldChar w:fldCharType="separate"/>
            </w:r>
            <w:r w:rsidR="003C34D8">
              <w:rPr>
                <w:noProof/>
                <w:webHidden/>
              </w:rPr>
              <w:t>7</w:t>
            </w:r>
            <w:r w:rsidR="003C34D8">
              <w:rPr>
                <w:noProof/>
                <w:webHidden/>
              </w:rPr>
              <w:fldChar w:fldCharType="end"/>
            </w:r>
          </w:hyperlink>
        </w:p>
        <w:p w:rsidR="00397988" w:rsidRPr="006F3F8D" w:rsidRDefault="00397988" w:rsidP="00397988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3F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76B27" w:rsidRPr="006F3F8D" w:rsidRDefault="00676B27" w:rsidP="00397988">
      <w:pPr>
        <w:pStyle w:val="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94665738"/>
      <w:r w:rsidRPr="006F3F8D">
        <w:rPr>
          <w:rFonts w:ascii="Times New Roman" w:eastAsia="Times New Roman" w:hAnsi="Times New Roman" w:cs="Times New Roman"/>
          <w:sz w:val="24"/>
          <w:szCs w:val="24"/>
        </w:rPr>
        <w:t>Виды оказываемых услуг</w:t>
      </w:r>
      <w:bookmarkEnd w:id="0"/>
    </w:p>
    <w:p w:rsidR="00154933" w:rsidRPr="006F3F8D" w:rsidRDefault="003C34D8" w:rsidP="00D02A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Техническое обслуживание,</w:t>
      </w:r>
      <w:r w:rsidR="00154933" w:rsidRPr="006F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189D">
        <w:rPr>
          <w:rFonts w:ascii="Times New Roman" w:eastAsia="Times New Roman" w:hAnsi="Times New Roman" w:cs="Times New Roman"/>
          <w:b/>
          <w:sz w:val="24"/>
          <w:szCs w:val="24"/>
        </w:rPr>
        <w:t xml:space="preserve">которое </w:t>
      </w:r>
      <w:r w:rsidR="00154933" w:rsidRPr="006F3F8D">
        <w:rPr>
          <w:rFonts w:ascii="Times New Roman" w:eastAsia="Times New Roman" w:hAnsi="Times New Roman" w:cs="Times New Roman"/>
          <w:b/>
          <w:sz w:val="24"/>
          <w:szCs w:val="24"/>
        </w:rPr>
        <w:t>включает в себя:</w:t>
      </w:r>
    </w:p>
    <w:p w:rsidR="00154933" w:rsidRPr="006F3F8D" w:rsidRDefault="00154933" w:rsidP="00D02A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ab/>
      </w:r>
      <w:r w:rsidRPr="006F3F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ТО1 текущее обслуживание (плановые осмотры, регулировку, наладку), выполняемое в соответствии с технической документацией и рекомендациями завода изготовителя </w:t>
      </w:r>
      <w:r w:rsidR="00A23CED" w:rsidRPr="006F3F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ежедневно</w:t>
      </w:r>
    </w:p>
    <w:p w:rsidR="00A23CED" w:rsidRPr="006F3F8D" w:rsidRDefault="00A23CED" w:rsidP="00A23C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Наладка оборудования на технологическом процессе после ремонта и в процессе эксплуатации. Сменное обслуживание оборудования. Выполнение отдельных целевых работ, связанных с восстановлением и модернизацией оборудования.</w:t>
      </w:r>
    </w:p>
    <w:p w:rsidR="00A23CED" w:rsidRPr="006F3F8D" w:rsidRDefault="00154933" w:rsidP="00A23C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ab/>
      </w:r>
      <w:r w:rsidRPr="006F3F8D">
        <w:rPr>
          <w:rFonts w:ascii="Times New Roman" w:eastAsia="Times New Roman" w:hAnsi="Times New Roman" w:cs="Times New Roman"/>
          <w:sz w:val="24"/>
          <w:szCs w:val="24"/>
        </w:rPr>
        <w:t>- ТО2 текущ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>ие обслуживание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плановый ремонт, согласно утвержденного графика ремонтов на предприятии - выполняемый 1 раз в месяц </w:t>
      </w:r>
      <w:r w:rsidR="00A23CED" w:rsidRPr="006F3F8D">
        <w:rPr>
          <w:rFonts w:ascii="Times New Roman" w:eastAsia="Times New Roman" w:hAnsi="Times New Roman" w:cs="Times New Roman"/>
          <w:sz w:val="24"/>
          <w:szCs w:val="24"/>
        </w:rPr>
        <w:t xml:space="preserve">Чистка оборудования от промышленных загрязнений. Мелкий ремонт – закрепление проводов, </w:t>
      </w:r>
      <w:proofErr w:type="spellStart"/>
      <w:r w:rsidR="00A23CED" w:rsidRPr="006F3F8D">
        <w:rPr>
          <w:rFonts w:ascii="Times New Roman" w:eastAsia="Times New Roman" w:hAnsi="Times New Roman" w:cs="Times New Roman"/>
          <w:sz w:val="24"/>
          <w:szCs w:val="24"/>
        </w:rPr>
        <w:t>перезаделка</w:t>
      </w:r>
      <w:proofErr w:type="spellEnd"/>
      <w:r w:rsidR="00A23CED" w:rsidRPr="006F3F8D">
        <w:rPr>
          <w:rFonts w:ascii="Times New Roman" w:eastAsia="Times New Roman" w:hAnsi="Times New Roman" w:cs="Times New Roman"/>
          <w:sz w:val="24"/>
          <w:szCs w:val="24"/>
        </w:rPr>
        <w:t xml:space="preserve"> наконечников, затяжка крепежа, выравнивание кронштейнов, смазка, восстановление надписей и знаков, восстановление арматуры устройств коммутации, замена вспомогательных контактов, замена реле.</w:t>
      </w:r>
    </w:p>
    <w:p w:rsidR="00154933" w:rsidRPr="006F3F8D" w:rsidRDefault="00154933" w:rsidP="00D02A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ab/>
      </w:r>
      <w:r w:rsidRPr="006F3F8D">
        <w:rPr>
          <w:rFonts w:ascii="Times New Roman" w:eastAsia="Times New Roman" w:hAnsi="Times New Roman" w:cs="Times New Roman"/>
          <w:sz w:val="24"/>
          <w:szCs w:val="24"/>
        </w:rPr>
        <w:t>- ТО3 текущ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>ее обслуживание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плановый ремонт, согласно утвержденного графика ремонтов на предприятии - выполняемый 1 раз в </w:t>
      </w:r>
      <w:proofErr w:type="gramStart"/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 xml:space="preserve">пол 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2A26" w:rsidRPr="006F3F8D" w:rsidRDefault="00D02A26" w:rsidP="00D02A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ab/>
        <w:t>- (ТР) Текущий ремонт (ТР) – 1 раз в год и по необходимости;</w:t>
      </w:r>
    </w:p>
    <w:p w:rsidR="00154933" w:rsidRPr="006F3F8D" w:rsidRDefault="00154933" w:rsidP="00D0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- АР аварийный ремонт, восстановление работоспособности оборудования в кратчайшие сроки</w:t>
      </w:r>
      <w:proofErr w:type="gramStart"/>
      <w:r w:rsidRPr="006F3F8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либо безотлагательный ремонт предотвращающий выход из строя оборудования требующий срочной остановки оборудо</w:t>
      </w:r>
      <w:r w:rsidR="00D02A26" w:rsidRPr="006F3F8D">
        <w:rPr>
          <w:rFonts w:ascii="Times New Roman" w:eastAsia="Times New Roman" w:hAnsi="Times New Roman" w:cs="Times New Roman"/>
          <w:sz w:val="24"/>
          <w:szCs w:val="24"/>
        </w:rPr>
        <w:t>вания (производственной линии).</w:t>
      </w:r>
    </w:p>
    <w:p w:rsidR="00D02A26" w:rsidRPr="006F3F8D" w:rsidRDefault="00D02A26" w:rsidP="00D0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К аварийно-восстановительным работам относятся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внерегламентные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работы, проводимые Исполнителем по заявке ответственного лица со стороны Заказчика, или по инициативе Исполнителя с целью оперативного восстановления работоспособности</w:t>
      </w:r>
    </w:p>
    <w:p w:rsidR="00D02A26" w:rsidRPr="006F3F8D" w:rsidRDefault="00D02A26" w:rsidP="00D02A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Заявка передается Исполнителю посредством мобильной или стационарной телефонной связи, по электронной почте или другими доступными средствами связи.</w:t>
      </w:r>
    </w:p>
    <w:p w:rsidR="00397988" w:rsidRPr="006F3F8D" w:rsidRDefault="00154933" w:rsidP="00397988">
      <w:pPr>
        <w:pStyle w:val="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194665739"/>
      <w:r w:rsidRPr="006F3F8D"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оказания услуг</w:t>
      </w:r>
      <w:bookmarkEnd w:id="1"/>
    </w:p>
    <w:p w:rsidR="00397988" w:rsidRPr="006F3F8D" w:rsidRDefault="00397988" w:rsidP="00397988">
      <w:pPr>
        <w:pStyle w:val="a5"/>
        <w:ind w:left="540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На объекте Заказчика по адресу: г. Шахты, пер. Доронина, 2б (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Цэх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№1, Цех №2,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Цэх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№3)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Toc194665740"/>
      <w:r w:rsidRPr="006F3F8D">
        <w:rPr>
          <w:rFonts w:ascii="Times New Roman" w:eastAsia="Times New Roman" w:hAnsi="Times New Roman" w:cs="Times New Roman"/>
          <w:sz w:val="24"/>
          <w:szCs w:val="24"/>
        </w:rPr>
        <w:t>Цель выполнения работы, оказываемой услуги</w:t>
      </w:r>
      <w:bookmarkEnd w:id="2"/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1.</w:t>
      </w:r>
      <w:r w:rsidRPr="006F3F8D">
        <w:rPr>
          <w:rFonts w:ascii="Times New Roman" w:hAnsi="Times New Roman" w:cs="Times New Roman"/>
          <w:sz w:val="24"/>
          <w:szCs w:val="24"/>
        </w:rPr>
        <w:tab/>
        <w:t>Поддержание</w:t>
      </w:r>
      <w:r w:rsidR="003C34D8">
        <w:rPr>
          <w:rFonts w:ascii="Times New Roman" w:hAnsi="Times New Roman" w:cs="Times New Roman"/>
          <w:sz w:val="24"/>
          <w:szCs w:val="24"/>
        </w:rPr>
        <w:t xml:space="preserve"> в рабочем состоянии</w:t>
      </w:r>
      <w:r w:rsidRPr="006F3F8D">
        <w:rPr>
          <w:rFonts w:ascii="Times New Roman" w:hAnsi="Times New Roman" w:cs="Times New Roman"/>
          <w:sz w:val="24"/>
          <w:szCs w:val="24"/>
        </w:rPr>
        <w:t xml:space="preserve"> оборудования машин, технологического оборудования по производству керамических изделий (сортировки, упаковки, окантовки, масса заготовительного оборудования) и систем автоматизации. 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2.</w:t>
      </w:r>
      <w:r w:rsidRPr="006F3F8D">
        <w:rPr>
          <w:rFonts w:ascii="Times New Roman" w:hAnsi="Times New Roman" w:cs="Times New Roman"/>
          <w:sz w:val="24"/>
          <w:szCs w:val="24"/>
        </w:rPr>
        <w:tab/>
        <w:t>Оперативное устранение отказов, диагностика контроллерного оборудования и ПО с целью предупреждения отказов и сбоев.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3.</w:t>
      </w:r>
      <w:r w:rsidRPr="006F3F8D">
        <w:rPr>
          <w:rFonts w:ascii="Times New Roman" w:hAnsi="Times New Roman" w:cs="Times New Roman"/>
          <w:sz w:val="24"/>
          <w:szCs w:val="24"/>
        </w:rPr>
        <w:tab/>
        <w:t>Оперативная замена или ремонт вышедших из строя средств и компонентов пневматических и гидравлических систем, автоматизированных систем, механических узлов оборудования из обменного фонда Заказчика.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4.</w:t>
      </w:r>
      <w:r w:rsidRPr="006F3F8D">
        <w:rPr>
          <w:rFonts w:ascii="Times New Roman" w:hAnsi="Times New Roman" w:cs="Times New Roman"/>
          <w:sz w:val="24"/>
          <w:szCs w:val="24"/>
        </w:rPr>
        <w:tab/>
        <w:t>Формирование обменного фонда у Заказчика, согласно выявленных неисправностей.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5.</w:t>
      </w:r>
      <w:r w:rsidRPr="006F3F8D">
        <w:rPr>
          <w:rFonts w:ascii="Times New Roman" w:hAnsi="Times New Roman" w:cs="Times New Roman"/>
          <w:sz w:val="24"/>
          <w:szCs w:val="24"/>
        </w:rPr>
        <w:tab/>
        <w:t xml:space="preserve">Разработка планов аварийного восстановления автоматизированных систем в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>. автоматизированных рабочих мест.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6.</w:t>
      </w:r>
      <w:r w:rsidRPr="006F3F8D">
        <w:rPr>
          <w:rFonts w:ascii="Times New Roman" w:hAnsi="Times New Roman" w:cs="Times New Roman"/>
          <w:sz w:val="24"/>
          <w:szCs w:val="24"/>
        </w:rPr>
        <w:tab/>
        <w:t xml:space="preserve">Создание резервных копий ОС, ППО в скомпилированном виде и исходного кода, образов персональных компьютеров (далее ПК), промышленных компьютеров (далее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ПрК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>) и программируемых логических контроллеров (далее ПЛК), хранение и актуализация программного обеспечения.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7.</w:t>
      </w:r>
      <w:r w:rsidRPr="006F3F8D">
        <w:rPr>
          <w:rFonts w:ascii="Times New Roman" w:hAnsi="Times New Roman" w:cs="Times New Roman"/>
          <w:sz w:val="24"/>
          <w:szCs w:val="24"/>
        </w:rPr>
        <w:tab/>
        <w:t>уменьшение количества отказов и сбоев;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8.</w:t>
      </w:r>
      <w:r w:rsidRPr="006F3F8D">
        <w:rPr>
          <w:rFonts w:ascii="Times New Roman" w:hAnsi="Times New Roman" w:cs="Times New Roman"/>
          <w:sz w:val="24"/>
          <w:szCs w:val="24"/>
        </w:rPr>
        <w:tab/>
        <w:t>уменьшение времени ремонтно-восстановительных работ;</w:t>
      </w:r>
    </w:p>
    <w:p w:rsidR="00397988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9.</w:t>
      </w:r>
      <w:r w:rsidRPr="006F3F8D">
        <w:rPr>
          <w:rFonts w:ascii="Times New Roman" w:hAnsi="Times New Roman" w:cs="Times New Roman"/>
          <w:sz w:val="24"/>
          <w:szCs w:val="24"/>
        </w:rPr>
        <w:tab/>
        <w:t xml:space="preserve">снижение затрат на ремонт, при помощи подбора и внедрения аналогов </w:t>
      </w:r>
      <w:proofErr w:type="gramStart"/>
      <w:r w:rsidR="00433378">
        <w:rPr>
          <w:rFonts w:ascii="Times New Roman" w:hAnsi="Times New Roman" w:cs="Times New Roman"/>
          <w:sz w:val="24"/>
          <w:szCs w:val="24"/>
        </w:rPr>
        <w:t>в замен</w:t>
      </w:r>
      <w:proofErr w:type="gramEnd"/>
      <w:r w:rsidRPr="006F3F8D">
        <w:rPr>
          <w:rFonts w:ascii="Times New Roman" w:hAnsi="Times New Roman" w:cs="Times New Roman"/>
          <w:sz w:val="24"/>
          <w:szCs w:val="24"/>
        </w:rPr>
        <w:t xml:space="preserve"> импортного оборудования, аналогичное по свойствам и качеству, соответствие требованиям норм и правил, промышленной, пожарной и электробезопасности, безопасности эксплуатации, оборудования, охраны окружающей среды;</w:t>
      </w:r>
    </w:p>
    <w:p w:rsidR="0035352C" w:rsidRPr="006F3F8D" w:rsidRDefault="0035352C" w:rsidP="0035352C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676B27" w:rsidRPr="006F3F8D" w:rsidRDefault="00676B27" w:rsidP="00397988">
      <w:pPr>
        <w:pStyle w:val="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Toc194665741"/>
      <w:r w:rsidRPr="006F3F8D">
        <w:rPr>
          <w:rFonts w:ascii="Times New Roman" w:eastAsia="Times New Roman" w:hAnsi="Times New Roman" w:cs="Times New Roman"/>
          <w:sz w:val="24"/>
          <w:szCs w:val="24"/>
        </w:rPr>
        <w:t>Условия технического обслуживания</w:t>
      </w:r>
      <w:bookmarkEnd w:id="3"/>
    </w:p>
    <w:p w:rsidR="00397988" w:rsidRPr="006F3F8D" w:rsidRDefault="00397988" w:rsidP="0039798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Виды выполняемых работ в рамках на плановое техническое обслуживание технологического оборудования по производству керамических изделий и автоматизированных систем управления оборудованием (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97988" w:rsidRPr="006F3F8D" w:rsidRDefault="00397988" w:rsidP="00397988">
      <w:pPr>
        <w:numPr>
          <w:ilvl w:val="2"/>
          <w:numId w:val="3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Присутствие дежурного персонала на объекте:</w:t>
      </w:r>
    </w:p>
    <w:p w:rsidR="00397988" w:rsidRPr="006F3F8D" w:rsidRDefault="00397988" w:rsidP="00397988">
      <w:p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Указать варианты стоимости и возможность предоставления персонала по каждой категории персонала и графика работ по перечню ниже</w:t>
      </w:r>
      <w:r w:rsidRPr="006F3F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>для производства работ из расчета на одну вахту:</w:t>
      </w:r>
    </w:p>
    <w:p w:rsidR="00397988" w:rsidRPr="006F3F8D" w:rsidRDefault="00397988" w:rsidP="00397988">
      <w:pPr>
        <w:numPr>
          <w:ilvl w:val="0"/>
          <w:numId w:val="4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Руководитель работ – мастер смены (ведущий инженер-программист АСУ ТП) 24ч/7сут, 3</w:t>
      </w:r>
      <w:r w:rsidR="00171CF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>/год, вахтовый метод. Ответственный за выдачу нарядов и управление предоставленным персоналом, для устранения неисправностей и обслуживания оборудования.</w:t>
      </w:r>
    </w:p>
    <w:p w:rsidR="00397988" w:rsidRPr="006F3F8D" w:rsidRDefault="00397988" w:rsidP="0028460B">
      <w:pPr>
        <w:numPr>
          <w:ilvl w:val="0"/>
          <w:numId w:val="4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Наладчик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(АСУТП) для производства работ: 24ч/7сут, 3</w:t>
      </w:r>
      <w:r w:rsidR="000E64B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/год, вахтовый метод работы – 2 </w:t>
      </w:r>
      <w:proofErr w:type="gramStart"/>
      <w:r w:rsidRPr="006F3F8D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: в две смены </w:t>
      </w:r>
      <w:r w:rsidR="000E64B9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2/2 по 10,8 часа;</w:t>
      </w:r>
    </w:p>
    <w:p w:rsidR="00397988" w:rsidRPr="006F3F8D" w:rsidRDefault="00397988" w:rsidP="0028460B">
      <w:pPr>
        <w:numPr>
          <w:ilvl w:val="0"/>
          <w:numId w:val="4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Наладчик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(АСУТП) для производства работ: график работы 5/2 по 8 часов – 2 </w:t>
      </w:r>
      <w:proofErr w:type="gramStart"/>
      <w:r w:rsidRPr="006F3F8D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6F3F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988" w:rsidRPr="006F3F8D" w:rsidRDefault="0028460B" w:rsidP="0028460B">
      <w:pPr>
        <w:numPr>
          <w:ilvl w:val="0"/>
          <w:numId w:val="4"/>
        </w:numPr>
        <w:spacing w:after="0" w:line="240" w:lineRule="auto"/>
        <w:ind w:left="540" w:hanging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8460B">
        <w:rPr>
          <w:rFonts w:ascii="Times New Roman" w:eastAsia="Times New Roman" w:hAnsi="Times New Roman" w:cs="Times New Roman"/>
          <w:sz w:val="24"/>
          <w:szCs w:val="24"/>
        </w:rPr>
        <w:t>лектрослесарь по ремонту и обслуживанию оборудования</w:t>
      </w:r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: 24ч/7сут, 3</w:t>
      </w:r>
      <w:r w:rsidR="000E64B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 xml:space="preserve">/год, вахтовый метод работы – 2 </w:t>
      </w:r>
      <w:proofErr w:type="gramStart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: в две смены в составе 2/2 по 10,8 часа;</w:t>
      </w:r>
    </w:p>
    <w:p w:rsidR="00397988" w:rsidRPr="006F3F8D" w:rsidRDefault="0028460B" w:rsidP="0028460B">
      <w:pPr>
        <w:numPr>
          <w:ilvl w:val="0"/>
          <w:numId w:val="4"/>
        </w:numPr>
        <w:ind w:left="54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8460B">
        <w:rPr>
          <w:rFonts w:ascii="Times New Roman" w:eastAsia="Times New Roman" w:hAnsi="Times New Roman" w:cs="Times New Roman"/>
          <w:sz w:val="24"/>
          <w:szCs w:val="24"/>
        </w:rPr>
        <w:t>лектрослесарь по ремонту и обслуживанию оборудования</w:t>
      </w:r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 xml:space="preserve">: график работы 5/2 по 8 часов – 6 </w:t>
      </w:r>
      <w:proofErr w:type="gramStart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397988" w:rsidRPr="006F3F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97988" w:rsidRPr="006F3F8D" w:rsidRDefault="00397988" w:rsidP="0028460B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988" w:rsidRPr="006F3F8D" w:rsidRDefault="00397988" w:rsidP="00397988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выполняет техническое обслуживание на объектах Заказчика в согласованное с руководителями соответствующих подразделений, в условиях 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действующих организаций, соблюдая ее внутренний распорядок и режимные требования.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1.2 Обслуживание проводится в рабочие дни и по согласованию с уполномоченными представителями Заказчика, для выполнения работ по восстановлению работоспособности, ресурса оборудования в любое удобное для Заказчика время.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1.3 Заказчик обеспечивает устойчивое функционирование систем энергоснабжения, вентиляции, водоснабжения и канализации, необходимых для нормальной работы оборудования.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1.4 Границы обслуживания оборудования Исполнителем определены на уровне подводки инженерно-технических коммуникаций к оборудованию.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1.5 Исполнитель обеспечивает: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- оказание услуг по ремонту и техническому обслуживанию оборудования, руководствуясь эксплуатационными и ремонтными нормами, нормативами и рекомендациями предприятия-изготовителя, необходимыми для выполнения конкретной работы 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- работы по техническому обслуживанию оборудования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расходными материалами, а также диагностическим оборудованием, инструментами, измерительными приборами, технической, эксплуатационной и иной документацией, необходимой для качественного производства работ по техническому обслуживанию оборудования </w:t>
      </w:r>
      <w:proofErr w:type="spellStart"/>
      <w:r w:rsidRPr="006F3F8D">
        <w:rPr>
          <w:rFonts w:ascii="Times New Roman" w:eastAsia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>1.6 Работники Исполнителя: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- к работам по техническому обслуживанию и ремонту допускаются специалисты, имеющие профильное обучение по вопросам технического обслуживания и ремонта механического, пневматического и гидравлического оборудования, и обученные в специальных учебных заведениях, имеющие допуск к работе в электроустановках напряжением     до 1000в.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- должны быть подготовлены в соответствии с действующим законодательством Российской Федерации, в том числе установленными в Российской Федерации нормами, правилами для выполнения работ по контракту (слесарных, ремонтно-восстановительных, монтажных, электромонтажных, паяльных и т.д.)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194665742"/>
      <w:r w:rsidRPr="006F3F8D">
        <w:rPr>
          <w:rFonts w:ascii="Times New Roman" w:eastAsia="Times New Roman" w:hAnsi="Times New Roman" w:cs="Times New Roman"/>
          <w:sz w:val="24"/>
          <w:szCs w:val="24"/>
        </w:rPr>
        <w:t>Общие требования к выполнению работ по техническому обслуживанию</w:t>
      </w:r>
      <w:bookmarkEnd w:id="4"/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проводить работы по контракту в соответствии с методическими рекомендациями, утвержденными в установленном порядке согласно технической и эксплуатационной документации, в том числе гарантийной, рекомендаций фирм-изготовителей оборудования и поставщиков оборудования, настоящего Технического задания и контракта, соблюдая требования норм и правил на выполняемые работы: Гостов, </w:t>
      </w:r>
      <w:proofErr w:type="spellStart"/>
      <w:proofErr w:type="gramStart"/>
      <w:r w:rsidRPr="006F3F8D">
        <w:rPr>
          <w:rFonts w:ascii="Times New Roman" w:hAnsi="Times New Roman" w:cs="Times New Roman"/>
          <w:sz w:val="24"/>
          <w:szCs w:val="24"/>
        </w:rPr>
        <w:t>СНипов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F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>, Правил по охране труда, пожарной безопасности и т.д.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в целях сохранения гарантии на оборудование, работы выполнять квалифицированными специалистами в соответствии с эксплуатационной документацией, поддерживая оборудование в работоспособном или исправном состоянии и обеспечивая его безотказную работу.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вести журналы выполненных работ, которые хранятся у заказчика, делать в нем соответствующие записи о проведенных работах.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сдавать работы, выполненные по контракту, руководителям соответствующих подразделений, представителю Заказчика с записью в журналах выполненных работ.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lastRenderedPageBreak/>
        <w:t xml:space="preserve">   - за свой счет приобретать инструмент, приспособления, контрольно-измерительные приборы, необходимые для выполнения работ по контракту, проводить их проверку и другие мероприятия, требуемые соответствующей нормативной документацией.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5" w:name="_Toc194665743"/>
      <w:r w:rsidRPr="006F3F8D">
        <w:rPr>
          <w:rFonts w:ascii="Times New Roman" w:hAnsi="Times New Roman" w:cs="Times New Roman"/>
          <w:sz w:val="24"/>
          <w:szCs w:val="24"/>
        </w:rPr>
        <w:t>Порядок выполнения работ технического обслуживания</w:t>
      </w:r>
      <w:bookmarkEnd w:id="5"/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разработать и соблюдать календарный план-график технического обслуживания оборудования участка сортировки-упаковки и окантовки и перечня оборудования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(приложение №1 к настоящему техническому заданию)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проводить техническое обслуживание оборудования в установленные календарным планом-графиком сроки на основании Технологической карты разработанной Заказчиком и на основании Перечня работ (Приложение №2 к настоящему техническому заданию), в соответствии с документацией на оборудование, нормативными документами на выполняемые работы.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составлять дефектные ведомости на восстановление неработоспособного или неисправного оборудования в течение трех рабочих дней после выхода его из строя, по согласованию с Заказчиком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ежемесячно передавать Заказчику сведения о выполнении календарного план-графика о состоянии оборудования, отчеты о выполненных работах, дефектные ведомости и акты, счета на выполненные работы вместе с журналом их учета.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вести учет выполненных работ в журнале, который хранится у Заказчика, оформлять на эти работы документы (акты, дефектные ведомости и т.д.), доводить результаты выполненных работ до представителя Заказчика под роспись в журнале учета выполненных работ.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Исполнитель в рамках исполнения Контракта проводит обучение, инструктаж, консультации работников Заказчика по эксплуатации оборудования.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6" w:name="_Toc194665744"/>
      <w:r w:rsidRPr="006F3F8D">
        <w:rPr>
          <w:rFonts w:ascii="Times New Roman" w:hAnsi="Times New Roman" w:cs="Times New Roman"/>
          <w:sz w:val="24"/>
          <w:szCs w:val="24"/>
        </w:rPr>
        <w:t>Требования к качеству работ</w:t>
      </w:r>
      <w:bookmarkEnd w:id="6"/>
    </w:p>
    <w:p w:rsidR="00397988" w:rsidRPr="006F3F8D" w:rsidRDefault="00397988" w:rsidP="00397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- Исполнитель обеспечивает постоянный контроль за оказанием услуг по договору, незамедлительно принимает меры по устранению выявленных недостатков.</w:t>
      </w:r>
    </w:p>
    <w:p w:rsidR="00397988" w:rsidRPr="006F3F8D" w:rsidRDefault="00397988" w:rsidP="003979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- Исполнитель соблюдает гарантийные обязательства при проведении ремонтных работ и замене запасных частей, узлов и агрегатов.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 xml:space="preserve">   - </w:t>
      </w:r>
      <w:r w:rsidR="0028460B">
        <w:rPr>
          <w:rFonts w:ascii="Times New Roman" w:eastAsia="Times New Roman" w:hAnsi="Times New Roman" w:cs="Times New Roman"/>
          <w:sz w:val="24"/>
          <w:szCs w:val="24"/>
        </w:rPr>
        <w:t>К</w:t>
      </w:r>
      <w:bookmarkStart w:id="7" w:name="_GoBack"/>
      <w:bookmarkEnd w:id="7"/>
      <w:r w:rsidRPr="006F3F8D">
        <w:rPr>
          <w:rFonts w:ascii="Times New Roman" w:eastAsia="Times New Roman" w:hAnsi="Times New Roman" w:cs="Times New Roman"/>
          <w:sz w:val="24"/>
          <w:szCs w:val="24"/>
        </w:rPr>
        <w:t>ачество работ и технология их производства</w:t>
      </w:r>
      <w:r w:rsidRPr="006F3F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3F8D">
        <w:rPr>
          <w:rFonts w:ascii="Times New Roman" w:eastAsia="Times New Roman" w:hAnsi="Times New Roman" w:cs="Times New Roman"/>
          <w:sz w:val="24"/>
          <w:szCs w:val="24"/>
        </w:rPr>
        <w:t>при исполнении контракта должны удовлетворять требованиям нормативов и стандартов, принятых для выполняемых работ.</w:t>
      </w:r>
    </w:p>
    <w:p w:rsidR="00397988" w:rsidRPr="006F3F8D" w:rsidRDefault="00397988" w:rsidP="0039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- Исполнитель должен выполнять своевременно и качественно, безопасно для жизни и здоровья своих сотрудников и работников Заказчика, в соответствии с Техническим заданием, документацией на оборудование и действующей нормативной документацией.</w:t>
      </w:r>
    </w:p>
    <w:p w:rsidR="00397988" w:rsidRPr="006F3F8D" w:rsidRDefault="00397988" w:rsidP="006F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- Исполнитель должен гарантировать качество работ за счет их выполнения подготовленным персоналом с соблюдением требований документации, требований к использованию в работе материалов, инструментов, приборов и т.д., имеющих соответствующие действующие сертификаты, паспорта, поверк</w:t>
      </w:r>
      <w:r w:rsidR="006F3F8D" w:rsidRPr="006F3F8D">
        <w:rPr>
          <w:rFonts w:ascii="Times New Roman" w:eastAsia="Times New Roman" w:hAnsi="Times New Roman" w:cs="Times New Roman"/>
          <w:sz w:val="24"/>
          <w:szCs w:val="24"/>
        </w:rPr>
        <w:t>у, гарантийные документы и т.д.</w:t>
      </w:r>
    </w:p>
    <w:p w:rsidR="006F3F8D" w:rsidRPr="006F3F8D" w:rsidRDefault="006F3F8D" w:rsidP="006F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8" w:name="_Toc194665745"/>
      <w:r w:rsidRPr="006F3F8D">
        <w:rPr>
          <w:rFonts w:ascii="Times New Roman" w:hAnsi="Times New Roman" w:cs="Times New Roman"/>
          <w:sz w:val="24"/>
          <w:szCs w:val="24"/>
        </w:rPr>
        <w:t>Порядок сдачи и приемки результатов оказанных услуг</w:t>
      </w:r>
      <w:bookmarkEnd w:id="8"/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после выполнения работы заносит ее результаты в журнал выполненных работ, предоставляет их представителю Заказчика, который принимает работу.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lastRenderedPageBreak/>
        <w:t xml:space="preserve">   - ежемесячно составляет и передает Заказчику отчет о выполнении работ по Контракту, включая сведения о состоянии оборудования, акты приемки выполненных работ, счета на оказание услуг, дефектные ведомости и другие, требуемые Заказчиком документы.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 обязан в течение двух недель с момента проведения планового ТО предоставить Заказчику техническую документацию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По итогам проведенного планового ТО Исполнитель предоставляет Заказчику отчёт о выполненных работах (оказанных услугах) в отношении каждого объекта обследуемого объекта в следующем составе: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•</w:t>
      </w:r>
      <w:r w:rsidRPr="006F3F8D">
        <w:rPr>
          <w:rFonts w:ascii="Times New Roman" w:hAnsi="Times New Roman" w:cs="Times New Roman"/>
          <w:sz w:val="24"/>
          <w:szCs w:val="24"/>
        </w:rPr>
        <w:tab/>
        <w:t>Материалы обследования, обслуживаемых компонентов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•</w:t>
      </w:r>
      <w:r w:rsidRPr="006F3F8D">
        <w:rPr>
          <w:rFonts w:ascii="Times New Roman" w:hAnsi="Times New Roman" w:cs="Times New Roman"/>
          <w:sz w:val="24"/>
          <w:szCs w:val="24"/>
        </w:rPr>
        <w:tab/>
        <w:t>Список замечаний к работе компонентов несоответствий требованиям проектной и эксплуатационной документации, рекомендации по их устранению;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•</w:t>
      </w:r>
      <w:r w:rsidRPr="006F3F8D">
        <w:rPr>
          <w:rFonts w:ascii="Times New Roman" w:hAnsi="Times New Roman" w:cs="Times New Roman"/>
          <w:sz w:val="24"/>
          <w:szCs w:val="24"/>
        </w:rPr>
        <w:tab/>
        <w:t>Дефектные ведомости отказавших технических устройств, средств, запчастей;</w:t>
      </w:r>
    </w:p>
    <w:p w:rsidR="00397988" w:rsidRPr="006F3F8D" w:rsidRDefault="00397988" w:rsidP="004333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•</w:t>
      </w:r>
      <w:r w:rsidRPr="006F3F8D">
        <w:rPr>
          <w:rFonts w:ascii="Times New Roman" w:hAnsi="Times New Roman" w:cs="Times New Roman"/>
          <w:sz w:val="24"/>
          <w:szCs w:val="24"/>
        </w:rPr>
        <w:tab/>
        <w:t>Акты замены технических устройств, средств, запчастей.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9" w:name="_Toc194665746"/>
      <w:r w:rsidRPr="006F3F8D">
        <w:rPr>
          <w:rFonts w:ascii="Times New Roman" w:hAnsi="Times New Roman" w:cs="Times New Roman"/>
          <w:sz w:val="24"/>
          <w:szCs w:val="24"/>
        </w:rPr>
        <w:t>Требования по сроку гарантий качества на результаты технического обслуживания</w:t>
      </w:r>
      <w:bookmarkEnd w:id="9"/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Исполнитель гарантирует соответствие качества выполнения работ действующим государственным нормативным документом, а также требованиям Технического задания и контракта.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Гарантийный срок на выполненные работы по Контракту составляет 12 месяцев со дня подписания итогового акта сдачи-приемки выполненных работ.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  - Выявленные в период гарантийного срока недостатки работы оборудования, Исполнитель устраняет за свой счет в сроки, согласованные Сторонами в акте (дефектной ведомости). Гарантийный срок, в этом случае соответственно продлевается   и рассчитывается со дня ввода оборудования в эксплуатацию.</w:t>
      </w:r>
    </w:p>
    <w:p w:rsidR="00397988" w:rsidRPr="006F3F8D" w:rsidRDefault="00397988" w:rsidP="00433378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94665747"/>
      <w:r w:rsidRPr="006F3F8D">
        <w:rPr>
          <w:rFonts w:ascii="Times New Roman" w:hAnsi="Times New Roman" w:cs="Times New Roman"/>
          <w:sz w:val="24"/>
          <w:szCs w:val="24"/>
        </w:rPr>
        <w:t>Требования к Исполнителю</w:t>
      </w:r>
      <w:bookmarkEnd w:id="10"/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Сведения об Исполнителе должны отсутствовать в реестре недобросовестных Поставщиков.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Сотрудники Исполнителя должны быть обеспечены мобильной связью с поддержкой чат-сервисов и приложений (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и пр.).</w:t>
      </w:r>
    </w:p>
    <w:p w:rsidR="00397988" w:rsidRPr="006F3F8D" w:rsidRDefault="00397988" w:rsidP="00397988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1" w:name="_Toc194665748"/>
      <w:r w:rsidRPr="006F3F8D">
        <w:rPr>
          <w:rFonts w:ascii="Times New Roman" w:hAnsi="Times New Roman" w:cs="Times New Roman"/>
          <w:sz w:val="24"/>
          <w:szCs w:val="24"/>
        </w:rPr>
        <w:t>Требования к безопасности и гигиене труда. Соблюдение норм, правил и требований</w:t>
      </w:r>
      <w:bookmarkEnd w:id="11"/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Обслуживающий персонал Исполнителя должен быть обеспечен: 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- Сертифицированными средствами индивидуальной защиты, спецодеждой и обувью. </w:t>
      </w:r>
      <w:r w:rsidRPr="006F3F8D">
        <w:rPr>
          <w:rFonts w:ascii="Times New Roman" w:hAnsi="Times New Roman" w:cs="Times New Roman"/>
          <w:sz w:val="24"/>
          <w:szCs w:val="24"/>
        </w:rPr>
        <w:t> Технически исправными инструментами и приспособлениями;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помощи. Во время нахождения на производственной территории строго соблюдать существующие экологические требования, санитарные нормы, нормы охраны труда, правила пожарной безопасности и охраны окружающей среды, а также соблюдать действующие на предприятии Заказчика регламенты, инструкции, технические условия, направленные на обеспечение безопасности труда и пожарной безопасности.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Исправным и соответствующим слесарным инструментом для выполнения работ.</w:t>
      </w:r>
    </w:p>
    <w:p w:rsidR="00397988" w:rsidRPr="006F3F8D" w:rsidRDefault="00397988" w:rsidP="00433378">
      <w:p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Индивидуальные съёмники и спец приспособления для выполнения уникальных работ на оборудовании предоставляет Заказчик;</w:t>
      </w:r>
    </w:p>
    <w:p w:rsidR="00397988" w:rsidRPr="006F3F8D" w:rsidRDefault="00743634" w:rsidP="00743634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12" w:name="_Toc194665749"/>
      <w:r w:rsidRPr="006F3F8D">
        <w:rPr>
          <w:rFonts w:ascii="Times New Roman" w:hAnsi="Times New Roman" w:cs="Times New Roman"/>
          <w:sz w:val="24"/>
          <w:szCs w:val="24"/>
        </w:rPr>
        <w:lastRenderedPageBreak/>
        <w:t>Требования по оплате выполненных работ</w:t>
      </w:r>
      <w:bookmarkEnd w:id="12"/>
    </w:p>
    <w:p w:rsidR="00A23CED" w:rsidRPr="006F3F8D" w:rsidRDefault="00A23CED" w:rsidP="00433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Технико-коммерческое предложение должно содержать:</w:t>
      </w:r>
    </w:p>
    <w:p w:rsidR="00743634" w:rsidRPr="006F3F8D" w:rsidRDefault="00743634" w:rsidP="00433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Отсутствие предоплаты, оплата производится в течение 60 календарных дней с момента подписания Сторонами актов выполненных работ и закрывающих документов.</w:t>
      </w:r>
    </w:p>
    <w:p w:rsidR="00A23CED" w:rsidRPr="006F3F8D" w:rsidRDefault="00A23CED" w:rsidP="00433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- Стоимость выполнения работ с указанием привлекаемого персонала, графика и периода работ;</w:t>
      </w:r>
    </w:p>
    <w:p w:rsidR="00A23CED" w:rsidRPr="006F3F8D" w:rsidRDefault="00A23CED" w:rsidP="00433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Стоимость должна быть представлена в виде локальных смет или договорном виде, калькуляций, расчетов с экономическим обоснованием.</w:t>
      </w:r>
    </w:p>
    <w:p w:rsidR="00743634" w:rsidRPr="006F3F8D" w:rsidRDefault="00743634" w:rsidP="00433378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94665750"/>
      <w:r w:rsidRPr="006F3F8D">
        <w:rPr>
          <w:rFonts w:ascii="Times New Roman" w:hAnsi="Times New Roman" w:cs="Times New Roman"/>
          <w:sz w:val="24"/>
          <w:szCs w:val="24"/>
        </w:rPr>
        <w:t>Особые условия</w:t>
      </w:r>
      <w:bookmarkEnd w:id="13"/>
    </w:p>
    <w:p w:rsidR="00743634" w:rsidRPr="006F3F8D" w:rsidRDefault="00743634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Исполнитель подготавливает и согласовывает с Заказчиком на выполнение квартальных графиков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плановопредупредительных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работ по обслуживанию и ремонту</w:t>
      </w:r>
      <w:r w:rsidR="00A23CED" w:rsidRPr="006F3F8D">
        <w:rPr>
          <w:rFonts w:ascii="Times New Roman" w:hAnsi="Times New Roman" w:cs="Times New Roman"/>
          <w:sz w:val="24"/>
          <w:szCs w:val="24"/>
        </w:rPr>
        <w:t>.</w:t>
      </w:r>
    </w:p>
    <w:p w:rsidR="00743634" w:rsidRPr="006F3F8D" w:rsidRDefault="00743634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Ремонт средств автоматизации и оборудования в специализированных сервисных центрах и на заводах изготовителях, по согласованию с Заказчиком</w:t>
      </w:r>
      <w:r w:rsidR="001C2E92" w:rsidRPr="006F3F8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spellStart"/>
      <w:r w:rsidR="001C2E92" w:rsidRPr="006F3F8D">
        <w:rPr>
          <w:rFonts w:ascii="Times New Roman" w:hAnsi="Times New Roman" w:cs="Times New Roman"/>
          <w:sz w:val="24"/>
          <w:szCs w:val="24"/>
        </w:rPr>
        <w:t>принятог</w:t>
      </w:r>
      <w:proofErr w:type="spellEnd"/>
      <w:r w:rsidR="00A23CED" w:rsidRPr="006F3F8D">
        <w:rPr>
          <w:rFonts w:ascii="Times New Roman" w:hAnsi="Times New Roman" w:cs="Times New Roman"/>
          <w:sz w:val="24"/>
          <w:szCs w:val="24"/>
        </w:rPr>
        <w:t xml:space="preserve"> и </w:t>
      </w:r>
      <w:r w:rsidR="001C2E92" w:rsidRPr="006F3F8D">
        <w:rPr>
          <w:rFonts w:ascii="Times New Roman" w:hAnsi="Times New Roman" w:cs="Times New Roman"/>
          <w:sz w:val="24"/>
          <w:szCs w:val="24"/>
        </w:rPr>
        <w:t>утвержденного бизнес прососов закупки услуг и запястных частей Заказчика</w:t>
      </w:r>
      <w:r w:rsidRPr="006F3F8D">
        <w:rPr>
          <w:rFonts w:ascii="Times New Roman" w:hAnsi="Times New Roman" w:cs="Times New Roman"/>
          <w:sz w:val="24"/>
          <w:szCs w:val="24"/>
        </w:rPr>
        <w:t>, за средства Исполнителя</w:t>
      </w:r>
      <w:r w:rsidR="00A23CED" w:rsidRPr="006F3F8D">
        <w:rPr>
          <w:rFonts w:ascii="Times New Roman" w:hAnsi="Times New Roman" w:cs="Times New Roman"/>
          <w:sz w:val="24"/>
          <w:szCs w:val="24"/>
        </w:rPr>
        <w:t>, в свою очередь исполнитель</w:t>
      </w:r>
      <w:r w:rsidRPr="006F3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перевыставля</w:t>
      </w:r>
      <w:r w:rsidR="00A23CED" w:rsidRPr="006F3F8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стоимость выполненных работ</w:t>
      </w:r>
      <w:r w:rsidR="001C2E92" w:rsidRPr="006F3F8D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6F3F8D">
        <w:rPr>
          <w:rFonts w:ascii="Times New Roman" w:hAnsi="Times New Roman" w:cs="Times New Roman"/>
          <w:sz w:val="24"/>
          <w:szCs w:val="24"/>
        </w:rPr>
        <w:t xml:space="preserve"> согласно оговоренных условий оплат</w:t>
      </w:r>
      <w:r w:rsidR="001C2E92" w:rsidRPr="006F3F8D">
        <w:rPr>
          <w:rFonts w:ascii="Times New Roman" w:hAnsi="Times New Roman" w:cs="Times New Roman"/>
          <w:sz w:val="24"/>
          <w:szCs w:val="24"/>
        </w:rPr>
        <w:t xml:space="preserve"> выполненных работ</w:t>
      </w:r>
      <w:r w:rsidRPr="006F3F8D">
        <w:rPr>
          <w:rFonts w:ascii="Times New Roman" w:hAnsi="Times New Roman" w:cs="Times New Roman"/>
          <w:sz w:val="24"/>
          <w:szCs w:val="24"/>
        </w:rPr>
        <w:t xml:space="preserve"> в ТЗ;</w:t>
      </w:r>
    </w:p>
    <w:p w:rsidR="001C2E92" w:rsidRPr="006F3F8D" w:rsidRDefault="001C2E92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Исполнитель при внесении корректировок программного обеспечения среднего и верхнего уровней и внесение изменений в программное обеспечение с целью обеспечения и/или восстановления работоспособности оборудования и </w:t>
      </w:r>
      <w:proofErr w:type="spellStart"/>
      <w:r w:rsidRPr="006F3F8D">
        <w:rPr>
          <w:rFonts w:ascii="Times New Roman" w:hAnsi="Times New Roman" w:cs="Times New Roman"/>
          <w:sz w:val="24"/>
          <w:szCs w:val="24"/>
        </w:rPr>
        <w:t>автоматизированых</w:t>
      </w:r>
      <w:proofErr w:type="spellEnd"/>
      <w:r w:rsidRPr="006F3F8D">
        <w:rPr>
          <w:rFonts w:ascii="Times New Roman" w:hAnsi="Times New Roman" w:cs="Times New Roman"/>
          <w:sz w:val="24"/>
          <w:szCs w:val="24"/>
        </w:rPr>
        <w:t xml:space="preserve"> процессов, предоставляет Заказчику исходники ПО (резервные копии до внесения изменений и после) на электронных флэш носителях.</w:t>
      </w:r>
    </w:p>
    <w:p w:rsidR="001C2E92" w:rsidRPr="006F3F8D" w:rsidRDefault="001C2E92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 производит анализ потребности и формирование заявок на приобретение материалов и оборудования, в том числе для обменного фонда, согласованием заявок с Заказчиком.</w:t>
      </w:r>
    </w:p>
    <w:p w:rsidR="001C2E92" w:rsidRPr="006F3F8D" w:rsidRDefault="001C2E92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Внеплановые ремонты оборудования выполняются по факту выхода оборудования из строя, согласно регламента технического обслуживания;</w:t>
      </w:r>
    </w:p>
    <w:p w:rsidR="001C2E92" w:rsidRPr="006F3F8D" w:rsidRDefault="001C2E92" w:rsidP="0043337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Работы выполняются на действующем объекте;</w:t>
      </w:r>
    </w:p>
    <w:p w:rsidR="001C2E92" w:rsidRPr="006F3F8D" w:rsidRDefault="001C2E92" w:rsidP="0043337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Работы выполняются в стеснённых условиях;</w:t>
      </w:r>
    </w:p>
    <w:p w:rsidR="001C2E92" w:rsidRPr="006F3F8D" w:rsidRDefault="001C2E92" w:rsidP="0043337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Работы выполняются в действующих электроустановках;</w:t>
      </w:r>
    </w:p>
    <w:p w:rsidR="001C2E92" w:rsidRPr="006F3F8D" w:rsidRDefault="001C2E92" w:rsidP="00433378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 xml:space="preserve"> Выполнение работ должно осуществляться без нарушения в функционировании действующих автоматизированных информационных систем управления </w:t>
      </w:r>
      <w:r w:rsidR="00A23CED" w:rsidRPr="006F3F8D">
        <w:rPr>
          <w:rFonts w:ascii="Times New Roman" w:hAnsi="Times New Roman" w:cs="Times New Roman"/>
          <w:sz w:val="24"/>
          <w:szCs w:val="24"/>
        </w:rPr>
        <w:t xml:space="preserve">и </w:t>
      </w:r>
      <w:r w:rsidRPr="006F3F8D">
        <w:rPr>
          <w:rFonts w:ascii="Times New Roman" w:hAnsi="Times New Roman" w:cs="Times New Roman"/>
          <w:sz w:val="24"/>
          <w:szCs w:val="24"/>
        </w:rPr>
        <w:t>остановки технологического процесса;</w:t>
      </w:r>
    </w:p>
    <w:p w:rsidR="001C2E92" w:rsidRPr="006F3F8D" w:rsidRDefault="001C2E92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Исполнитель вносит корректировки в работы оборудования по замечаниям</w:t>
      </w:r>
      <w:r w:rsidR="006574F8" w:rsidRPr="006F3F8D">
        <w:rPr>
          <w:rFonts w:ascii="Times New Roman" w:hAnsi="Times New Roman" w:cs="Times New Roman"/>
          <w:sz w:val="24"/>
          <w:szCs w:val="24"/>
        </w:rPr>
        <w:t xml:space="preserve"> или предложениям Заказчика</w:t>
      </w:r>
      <w:r w:rsidRPr="006F3F8D">
        <w:rPr>
          <w:rFonts w:ascii="Times New Roman" w:hAnsi="Times New Roman" w:cs="Times New Roman"/>
          <w:sz w:val="24"/>
          <w:szCs w:val="24"/>
        </w:rPr>
        <w:t>;</w:t>
      </w:r>
    </w:p>
    <w:p w:rsidR="006574F8" w:rsidRPr="006F3F8D" w:rsidRDefault="006574F8" w:rsidP="00433378">
      <w:pPr>
        <w:pStyle w:val="a5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F8D">
        <w:rPr>
          <w:rFonts w:ascii="Times New Roman" w:hAnsi="Times New Roman" w:cs="Times New Roman"/>
          <w:sz w:val="24"/>
          <w:szCs w:val="24"/>
        </w:rPr>
        <w:t>Исполнителю запрещено передавать информацию и документы, полученные от Заказчика, третьим лицам без предварительного письменного согласия Заказчика. Исполнитель подписывает с Заказчиком Положение о коммерческой тайне;</w:t>
      </w:r>
    </w:p>
    <w:p w:rsidR="006F3F8D" w:rsidRPr="006F3F8D" w:rsidRDefault="00676B27" w:rsidP="006F3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F3F8D" w:rsidRPr="006F3F8D" w:rsidSect="00236494">
          <w:footerReference w:type="default" r:id="rId8"/>
          <w:pgSz w:w="11906" w:h="16838"/>
          <w:pgMar w:top="1134" w:right="850" w:bottom="568" w:left="1701" w:header="708" w:footer="279" w:gutter="0"/>
          <w:cols w:space="708"/>
          <w:docGrid w:linePitch="360"/>
        </w:sectPr>
      </w:pPr>
      <w:r w:rsidRPr="006F3F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025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6F3F8D" w:rsidRPr="006F3F8D" w:rsidRDefault="006F3F8D" w:rsidP="00502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Look w:val="04A0" w:firstRow="1" w:lastRow="0" w:firstColumn="1" w:lastColumn="0" w:noHBand="0" w:noVBand="1"/>
      </w:tblPr>
      <w:tblGrid>
        <w:gridCol w:w="613"/>
        <w:gridCol w:w="7609"/>
        <w:gridCol w:w="7371"/>
      </w:tblGrid>
      <w:tr w:rsidR="006F3F8D" w:rsidRPr="006F3F8D" w:rsidTr="006F3F8D">
        <w:trPr>
          <w:trHeight w:val="300"/>
        </w:trPr>
        <w:tc>
          <w:tcPr>
            <w:tcW w:w="155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3F8D" w:rsidRDefault="006F3F8D" w:rsidP="0050255E">
            <w:pPr>
              <w:pStyle w:val="1"/>
              <w:spacing w:befor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Toc194665751"/>
            <w:r w:rsidRPr="0050255E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Приложению №1</w:t>
            </w:r>
            <w:r w:rsidRPr="006F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обслуживаемого оборудования</w:t>
            </w:r>
            <w:bookmarkEnd w:id="14"/>
          </w:p>
          <w:p w:rsidR="0050255E" w:rsidRPr="0050255E" w:rsidRDefault="0050255E" w:rsidP="0050255E">
            <w:pPr>
              <w:rPr>
                <w:sz w:val="2"/>
                <w:lang w:eastAsia="ru-RU"/>
              </w:rPr>
            </w:pPr>
          </w:p>
        </w:tc>
      </w:tr>
      <w:tr w:rsidR="006F3F8D" w:rsidRPr="006F3F8D" w:rsidTr="006F3F8D">
        <w:trPr>
          <w:trHeight w:val="94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Узел эксплуатации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ЦЭХ № 1 - ЦЭХ 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ЦЭХ №3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ШК-ОП-079011 ШУ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дозацией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сухих компонентов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шликера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ШК-КГ-049030 Шкаф управления LB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технлогической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башни TOWER №4/10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ШК-ОП-069005 Воздушный охладитель (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драйкуллер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ШК-КГ-022001 Пресс №11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окантовки и сортировки линии шлифования  Инв.№ ШК-КГ-0414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ШК-КГ-013007 TOWER №1 Накопительный бункер Т1S1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ШК-ОП-016001 БРС №1/1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ШК-КГ-013008 TOWER №1 Накопительный бункер Т1S2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ШК-ОП-017001 БРС №1/2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ШК-КГ-013009 TOWER №1 Накопительный бункер Т1S3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ШК-ОП-042001 БРС №2/1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ШК-КГ-013010 TOWER №1 Накопительный бункер Т1S4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ШК-ОП-043001 БРС №2/2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ШК-КГ-014001 Пресс №7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ШК-ОП-044001 БРС №2/4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ШК-КГ-014003 Сушка №7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ШК-ОП-079007 Шкаф сигнализации уровня дозаторов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гр.воды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ШК-КГ-014011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№7/1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ШК-ОП-079008 ШУ подачей воды на ФММ и контроля уровней в мешалках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гл.суспензии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грязной воды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ШК-КГ-014015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(ПКЛ)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ШК-ОП-079009 ШУ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дозацией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компонентов глазури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ШК-КГ-049042 Шкаф управления LB выгрузки из силосов EXTRA TROWASA MASTER (часть: TWR1) /7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ШК-ОП-079010 Линия загрузки прессов цех№2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ШК-КГ-049043 Шкаф управления LB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технлогической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башни TOWER №1/7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ШК-ОП-079011 ШУ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дозацией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сухих компонентов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шликера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ШК-КГ-049044 Шкаф управления загрузкой пресса от башни TOWER №1/7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ШК-ОП-079012 Шкаф управления барабанами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ШК-КГ-049048 Шкаф управления линии глазурования ПКЛ7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ШК-ОП-079013 Шкаф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дозации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глинистой суспензии в барабаны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ШК-КГ-015013 TOWER №2 Накопительный бункер Т2S1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ШК-ОП-069001 Воздушный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охладиттель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прессов цех 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ШК-КГ-015031 TOWER №2 Транспорт засыпки пресса  М153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ШК-ОП-069005 Воздушный охладитель (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драйкуллер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ШК-КГ-016001 Пресс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ШК-ОП-055001 Пресс №4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ШК-КГ-016003 Сушка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ШК-ОП-057023 Установка МЦП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ШК-КГ-016010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ШК-ОП-060001 Пресс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ШК-КГ-016016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 (ПКЛ)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ШК-ОП-060004 Пресс №6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ШК-КГ-049029 Шкаф управления LB выгрузки из силосов EXTRA TROWASA MASTER (часть: TWR2)/8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ШК-ОП-060007 Поперечный транспортер от пресса №5-6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ШК-КГ-049035 Шкаф управления LB технологической башни TOWER №2/8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ШК-ОП-060008 Машина загрузки сушки №5 с накопителем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ШК-КГ-049050 Шкаф управления линии глазурования ПКЛ8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ШК-ОП-060009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Максинакопитель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сырца №5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ШК-КГ-017007 TOWER №3 Накопительный бункер Т3S1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ШК-ОП-061001 Сушка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ШК-КГ-017008 TOWER №3 Накопительный бункер Т3S2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ШК-ОП-061002 Печь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ШК-КГ-017009 TOWER №3 Накопительный бункер Т3S3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ШК-ОП-062017 Установка глазурования №5/1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ШК-КГ-017010 TOWER №3 Накопительный бункер Т3S4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ШК-ОП-062019 Установка глазурования №5/3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ШК-КГ-017011 TOWER №3 Накопительный бункер Т3S5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ШК-ОП-062020 Станция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ШК-КГ-017012 TOWER №3 Накопительный бункер Т3S6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ШК-ОП-062021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Максинакопитель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глазурный №5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ШК-КГ-018001 Пресс 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ШК-ОП-062022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Пневмонакопитель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№5-1 утильный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ШК-КГ-018003 Сушка 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ШК-ОП-062023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Пневмонакопитель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№5-2 политой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ШК-КГ-018009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(ПКЛ)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ШК-ОП-062024 МЦП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ШК-КГ-049036 Шкаф управления загрузкой пресса от башни TOWER №3/9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ШК-ОП-050001 Пресс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ШК-КГ-049037 Шкаф управления LB выгрузки из силосов EXTRA TROWASA SLAVE (часть: TWR3)/9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ШК-ОП-052023 Установка глазурования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ШК-КГ-049039 Шкаф управления LB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технлогической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башни TOWER №3/9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ШК-ОП-036005 Мельница ангоба №2/1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ШК-КГ-049047 Шкаф управления линии глазурования ПКЛ9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ШК-ОП-036006 Мельница ангоба №2/2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ШК-КГ-049021 Шкаф управления АТМ1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ШК-ОП-058003 Машина сортировки №4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ШК-КГ-049026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загрузкойсилосов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АТМ1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ШК-ОП-058004 Машина упаковки №4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ШК-КГ-049022 Шкаф управления ATM2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ШК-ОП-058005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ШК-КГ-049027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загрузкойсилосов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АТМ2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ШК-ОП-058011 Вертикальная обвязочная машина №4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ШК-КГ-049023 Шкаф управления ATM3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ШК-ОП-063003 Машина сортировки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ШК-КГ-049028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загрузкойсилосов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АТМ3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ШК-ОП-063004 Машина упаковки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ШК-КГ-007001 Весовая тележка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ШК-ОП-063005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ШК-КГ-003001 МНП №1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ШК-ОП-063012 Вертикальная обвязочная машина №5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ШК-КГ-004001 МНП №2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ШК-ОП-053003 Машина сортировки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ШК-КГ-005001 МНП №3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ШК-ОП-053004 Машина упаковки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ШК-КГ-036002 Машина окантовки №1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ШК-ОП-053005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ШК-КГ-036003 Машина окантовки №2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ШК-ОП-053007 Накопитель полочный ПКЛ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ШК-КГ-029001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  (печь)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ШК-ОП-079014 ШУ роспуском и перекачкой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сушья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ШК-КГ-029002 Печь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ШК-ОП-079015 Шкаф учета расхода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шликера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сушья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ШК-КГ-029003 TEK PILE (загрузка)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ШК-ОП-079016 ШУ конвейеров ФММ МЗО-2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ШК-КГ-031001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  (печь)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ШК-ОП-039005 Сушка №1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ШК-КГ-031002 Печь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ШК-ОП-039012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Ротоколор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ШК-КГ-023001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 (печь)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ШК-КГ-023002 Печь №7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ШК-ОП-039007 Печь №1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ШК-КГ-025001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  (печь)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 Шкаф управления выход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семиярусной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сушкой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ШК-КГ-025002 Печь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линии глазурования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ШК-КГ-027001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 (печь)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линии глазурования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ШК-КГ-027002 Печь 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MAXI накопитель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ШК-КГ-027003 TEK PILE (загрузка) 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MAXI накопитель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ШК-КГ-020001 Пресс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сушки 1 ярус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ШК-КГ-020003 Сушка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сушки 2 ярус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ШК-КГ-020006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№10 (ПКЛ)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сушки 1 ярус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ШК-КГ-049030 Шкаф управления LB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технлогической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башни TOWER №4/10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сушки 2 ярус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ШК-КГ-049031 Шкаф управления загрузкой пресса от башни TOWER №4/10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печи 1 ярус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ШК-КГ-049040 Шкаф управления LB выгрузки из силосов EXTRA TROWASA SLAVE (часть: TWR4)/10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печи 2 ярус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ШК-КГ-049051 Шкаф управления линии глазурования ПКЛ10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1 ярус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ШК-КГ-021017 TOWER №5 Накопительный бункер Т5S1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2 ярус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ШК-КГ-021018 TOWER №5 Накопительный бункер Т5S2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ПКЛ1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ШК-КГ-021019 TOWER №5 Накопительный бункер Т5S3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ПКЛ2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ШК-КГ-021020 TOWER №5 Накопительный бункер Т5S4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 Рольганг MARPAK включает в себя и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термоусадку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ШК-КГ-021021 TOWER №5 Накопительный бункер Т5S5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Вертикальная обвязочная машина MARPAK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ШК-КГ-021022 TOWER №5 Накопительный бункер Т5S6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Горизонтальная обвязочная машина MARPAK (1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ШК-КГ-021023 TOWER №5 Накопительный бункер Т5S7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№3 утиль  ПКЛ3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ШК-КГ-021024 TOWER №5 Накопительный бункер Т5S8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печи №3 политой  ПКЛ3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ШК-КГ-022001 Пресс №11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№3 политой  ПКЛ3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ШК-КГ-022004 Сушка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обвязка 3 сортировка  ПКЛ3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ШК-КГ-022007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ТехноФеррари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 (ПКЛ)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№4 утиль  ПКЛ4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ШК-КГ-049032 Шкаф управления загрузкой пресса от башни TOWER №5/11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печи №4 политой  ПКЛ4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ШК-КГ-049038 Шкаф управления LB выгрузки из силосов EXTRA TROWASA SLAVE (часть: TWR5)/11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№4 политой  ПКЛ4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ШК-КГ-049041 Шкаф управления LB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технлогической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башни TOWER №5/11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входной стол печи №5 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ШК-КГ-049049 Шкаф управления линии глазурования ПКЛ11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линии глазурования  ПКЛ3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ШК-КГ-046001 Погрузчик электрический №3/1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линии глазурования  ПКЛ4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ШК-КГ-046002 Погрузчик электрический №3/2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линии глазурования  ПКЛ5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ШК-КГ-046003 Погрузчик электрический №3/3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Шкаф управления выходной стол печи №5 ПКЛ5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ШК-КГ-046005 Погрузчик электрический №3/5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Рольганг MARPAK 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ШК-КГ-046006 Погрузчик электрический №3/6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Вертикальная обвязочная машина MARPAK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ШК-КГ-046007 Погрузчик электрический №3/7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ШК-ОП- Горизонтальная обвязочная машина MARPAK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ШК-КГ-046008 Погрузчик электрический №3/8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ШК-ОП-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Паллетизатор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термоусадка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MARPAK  (2 цех)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ШК-КГ-046009 Погрузчик электрический №3/9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ШК-КГ-049053 Шкаф управления аспирацией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ШК-КГ-062001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(разгрузка) BMR (10 сортировка)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ШК-КГ-062002 Сортировка BMR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ШК-КГ-062004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BMR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ШК-КГ-062005 Полочный накопитель BMR (10 сортировка)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ШК-КГ-062006 Машина резки BMR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ЦПШО Станочное оборудование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ШК-КГ-062007 Машина окантовки №1 BMR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РМЦ Станочное оборудование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ШК-КГ-062008 Машина окантовки №2 BMR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ШК-КГ-062009 Вертикальная обвязочная машина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ШК-КГ-032002 Сортировка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ШК-КГ-032004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ШК-КГ-032005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ШК-КГ-032006 Вертикальная обвязочная машина №11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ШК-КГ-024001 TEK PILE (разгрузка) демонтирован №7 (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старой окантовки)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ШК-КГ-024002 Сортировка №7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ШК-КГ-024004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ШК-КГ-036001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(разгрузка) окантовка 7 сортировка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ШК-КГ-036004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(загрузка) окантовка  7 сортировка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ШК-КГ-026002 Сортировка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ШК-КГ-026004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ШК-КГ-026005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ШК-КГ-026006 Вертикальная обвязочная машина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ШК-КГ-063002 Рольганг MARPAK включает в себя и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термоусадку</w:t>
            </w:r>
            <w:proofErr w:type="spellEnd"/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ШК-КГ-063003 Вертикальная обвязочная машина MARPAK 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ШК-КГ-063004 Горизонтальная обвязочная машина MARPAK 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ШК-КГ-046010 Погрузчик электрический №3/10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ШК-КГ-064004 Пресс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ШК-КГ-064005 Машина разгрузки пресса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ШК-КГ-064008 Машина загрузки сушила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ШК-КГ-064010 Машина разгрузки сушила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ШК-КГ-064023 МЦП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ШК-КГ-064025 Машина загрузки печи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ШК-КГ-064029 Печь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ШК-КГ-064030 Машина разгрузки печи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ШК-КГ-065002 Машина сортировки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ШК-КГ-065003 Машина упаковки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ШК-КГ-065004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Палетоукладчик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сушки №7  ПКЛ7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печи №7  ПКЛ7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сушки №8  ПКЛ8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печи №8/9 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сушки №9  ПКЛ9 (3 цех)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(разгрузка) №9  (сортировка№9) (3 цех)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вертикальная обвязочная машина №9  (сортировка №9) (3 цех)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транспортом окантовки (сортировка №9)  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сушки №10  ПКЛ10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печи №10/11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выходной стол сушки №11  ПКЛ11 (3 цех)</w:t>
            </w:r>
          </w:p>
        </w:tc>
      </w:tr>
      <w:tr w:rsidR="006F3F8D" w:rsidRPr="006F3F8D" w:rsidTr="006F3F8D">
        <w:trPr>
          <w:trHeight w:val="6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ШК-КГ- Шкаф управления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Робофлор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(разгрузка) №2  (сортировка№13) линия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лаппатирования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линии глазурования №12  ПКЛ 12)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ШК-КГ- Шкаф управления накопитель на выходе печи №12  (3 цех)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 водоподготовка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 фильтр-пресс водоподготовка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цифровой печати №8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Машина окантовки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Ancora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сушки окантовки ПКЛ№9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окантовки BMR ПКЛ№10 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окантовки BMR ПКЛ№10 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7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8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9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10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11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ПКЛ№ 12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TopJet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 </w:t>
            </w:r>
            <w:proofErr w:type="spellStart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Лаппатир</w:t>
            </w:r>
            <w:proofErr w:type="spellEnd"/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3F8D" w:rsidRPr="006F3F8D" w:rsidTr="006F3F8D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8D" w:rsidRPr="006F3F8D" w:rsidRDefault="006F3F8D" w:rsidP="006F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Операторская LGV-BOX</w:t>
            </w:r>
          </w:p>
        </w:tc>
      </w:tr>
    </w:tbl>
    <w:p w:rsidR="00603712" w:rsidRPr="006F3F8D" w:rsidRDefault="00603712" w:rsidP="006F3F8D">
      <w:pPr>
        <w:rPr>
          <w:rFonts w:ascii="Times New Roman" w:hAnsi="Times New Roman" w:cs="Times New Roman"/>
          <w:sz w:val="24"/>
          <w:szCs w:val="24"/>
        </w:rPr>
      </w:pPr>
    </w:p>
    <w:sectPr w:rsidR="00603712" w:rsidRPr="006F3F8D" w:rsidSect="0050255E">
      <w:pgSz w:w="16838" w:h="11906" w:orient="landscape"/>
      <w:pgMar w:top="284" w:right="1134" w:bottom="426" w:left="568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BA" w:rsidRDefault="002908BA" w:rsidP="00236494">
      <w:pPr>
        <w:spacing w:after="0" w:line="240" w:lineRule="auto"/>
      </w:pPr>
      <w:r>
        <w:separator/>
      </w:r>
    </w:p>
  </w:endnote>
  <w:endnote w:type="continuationSeparator" w:id="0">
    <w:p w:rsidR="002908BA" w:rsidRDefault="002908BA" w:rsidP="002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2142955"/>
      <w:docPartObj>
        <w:docPartGallery w:val="Page Numbers (Bottom of Page)"/>
        <w:docPartUnique/>
      </w:docPartObj>
    </w:sdtPr>
    <w:sdtContent>
      <w:p w:rsidR="000E64B9" w:rsidRDefault="000E64B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0B">
          <w:rPr>
            <w:noProof/>
          </w:rPr>
          <w:t>12</w:t>
        </w:r>
        <w:r>
          <w:fldChar w:fldCharType="end"/>
        </w:r>
      </w:p>
    </w:sdtContent>
  </w:sdt>
  <w:p w:rsidR="000E64B9" w:rsidRDefault="000E64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BA" w:rsidRDefault="002908BA" w:rsidP="00236494">
      <w:pPr>
        <w:spacing w:after="0" w:line="240" w:lineRule="auto"/>
      </w:pPr>
      <w:r>
        <w:separator/>
      </w:r>
    </w:p>
  </w:footnote>
  <w:footnote w:type="continuationSeparator" w:id="0">
    <w:p w:rsidR="002908BA" w:rsidRDefault="002908BA" w:rsidP="0023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DCA"/>
    <w:multiLevelType w:val="multilevel"/>
    <w:tmpl w:val="997235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192EB9"/>
    <w:multiLevelType w:val="multilevel"/>
    <w:tmpl w:val="997235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4E0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33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78497A"/>
    <w:multiLevelType w:val="hybridMultilevel"/>
    <w:tmpl w:val="22C07F30"/>
    <w:lvl w:ilvl="0" w:tplc="291EA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33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145FC0"/>
    <w:multiLevelType w:val="multilevel"/>
    <w:tmpl w:val="997235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CB770C"/>
    <w:multiLevelType w:val="multilevel"/>
    <w:tmpl w:val="997235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903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376A75"/>
    <w:multiLevelType w:val="hybridMultilevel"/>
    <w:tmpl w:val="D556E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2E57C8"/>
    <w:multiLevelType w:val="hybridMultilevel"/>
    <w:tmpl w:val="B93CE0F6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1" w15:restartNumberingAfterBreak="0">
    <w:nsid w:val="735A1F8B"/>
    <w:multiLevelType w:val="hybridMultilevel"/>
    <w:tmpl w:val="B0BE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B36DE"/>
    <w:multiLevelType w:val="multilevel"/>
    <w:tmpl w:val="88BA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27"/>
    <w:rsid w:val="000B01FF"/>
    <w:rsid w:val="000E64B9"/>
    <w:rsid w:val="00154933"/>
    <w:rsid w:val="00171CF4"/>
    <w:rsid w:val="001C2E92"/>
    <w:rsid w:val="001C68EB"/>
    <w:rsid w:val="00204D15"/>
    <w:rsid w:val="00236494"/>
    <w:rsid w:val="0028460B"/>
    <w:rsid w:val="002908BA"/>
    <w:rsid w:val="00331D4C"/>
    <w:rsid w:val="003358F4"/>
    <w:rsid w:val="0035352C"/>
    <w:rsid w:val="00397988"/>
    <w:rsid w:val="003A3203"/>
    <w:rsid w:val="003C34D8"/>
    <w:rsid w:val="00433378"/>
    <w:rsid w:val="004C2AA6"/>
    <w:rsid w:val="0050255E"/>
    <w:rsid w:val="00556C6F"/>
    <w:rsid w:val="00585DC6"/>
    <w:rsid w:val="00603712"/>
    <w:rsid w:val="006574F8"/>
    <w:rsid w:val="00676B27"/>
    <w:rsid w:val="006F3F8D"/>
    <w:rsid w:val="00715643"/>
    <w:rsid w:val="00743634"/>
    <w:rsid w:val="007D0BBD"/>
    <w:rsid w:val="008A30E6"/>
    <w:rsid w:val="008E58A7"/>
    <w:rsid w:val="009D29BF"/>
    <w:rsid w:val="00A23CED"/>
    <w:rsid w:val="00A75B56"/>
    <w:rsid w:val="00AB6EE9"/>
    <w:rsid w:val="00B33773"/>
    <w:rsid w:val="00BF499C"/>
    <w:rsid w:val="00CD0E59"/>
    <w:rsid w:val="00CF6382"/>
    <w:rsid w:val="00D02A26"/>
    <w:rsid w:val="00D240C2"/>
    <w:rsid w:val="00D45094"/>
    <w:rsid w:val="00DC51D8"/>
    <w:rsid w:val="00EA3C5F"/>
    <w:rsid w:val="00F1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4B94"/>
  <w15:chartTrackingRefBased/>
  <w15:docId w15:val="{ECC55623-698F-4A98-9081-62F56D65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B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37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6494"/>
  </w:style>
  <w:style w:type="paragraph" w:styleId="a8">
    <w:name w:val="footer"/>
    <w:basedOn w:val="a"/>
    <w:link w:val="a9"/>
    <w:uiPriority w:val="99"/>
    <w:unhideWhenUsed/>
    <w:rsid w:val="0023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6494"/>
  </w:style>
  <w:style w:type="character" w:customStyle="1" w:styleId="10">
    <w:name w:val="Заголовок 1 Знак"/>
    <w:basedOn w:val="a0"/>
    <w:link w:val="1"/>
    <w:uiPriority w:val="9"/>
    <w:rsid w:val="00397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3979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7988"/>
    <w:pPr>
      <w:spacing w:after="100"/>
    </w:pPr>
  </w:style>
  <w:style w:type="character" w:styleId="ab">
    <w:name w:val="Hyperlink"/>
    <w:basedOn w:val="a0"/>
    <w:uiPriority w:val="99"/>
    <w:unhideWhenUsed/>
    <w:rsid w:val="00397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F0CF5-78F1-44E3-94C9-7F5E4578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Крыщенко Александр Михайлович</dc:creator>
  <cp:keywords/>
  <dc:description/>
  <cp:lastModifiedBy>Васильев Роман Михайлович</cp:lastModifiedBy>
  <cp:revision>12</cp:revision>
  <cp:lastPrinted>2025-03-14T08:06:00Z</cp:lastPrinted>
  <dcterms:created xsi:type="dcterms:W3CDTF">2025-04-01T10:44:00Z</dcterms:created>
  <dcterms:modified xsi:type="dcterms:W3CDTF">2025-04-07T06:48:00Z</dcterms:modified>
</cp:coreProperties>
</file>