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724"/>
        <w:gridCol w:w="4019"/>
      </w:tblGrid>
      <w:tr w:rsidR="00A2360D" w:rsidRPr="000C4709" w:rsidTr="00C91E84">
        <w:tc>
          <w:tcPr>
            <w:tcW w:w="384" w:type="pct"/>
          </w:tcPr>
          <w:p w:rsidR="00A2360D" w:rsidRPr="000C4709" w:rsidRDefault="000D634A" w:rsidP="00C91E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94" w:type="pct"/>
          </w:tcPr>
          <w:p w:rsidR="00A2360D" w:rsidRPr="00AB3B98" w:rsidRDefault="00A2360D" w:rsidP="00C91E84">
            <w:pPr>
              <w:rPr>
                <w:rFonts w:cs="Arial"/>
                <w:i/>
                <w:sz w:val="20"/>
              </w:rPr>
            </w:pPr>
            <w:r w:rsidRPr="00AB3B98">
              <w:rPr>
                <w:rFonts w:cs="Arial"/>
                <w:i/>
                <w:sz w:val="20"/>
              </w:rPr>
              <w:t>Требования к качеству, техническим и функциональным характеристикам, безопасности, размерам, упаковке и отгрузке, требования к сроку и объему предоставления гарантий, к обслуживанию Товара и расходам на эксплуатацию, необходимости монтажа и наладки, обучению лиц, иные показатели и требования</w:t>
            </w:r>
          </w:p>
        </w:tc>
        <w:tc>
          <w:tcPr>
            <w:tcW w:w="2122" w:type="pct"/>
          </w:tcPr>
          <w:p w:rsidR="00EF758E" w:rsidRPr="00DE050D" w:rsidRDefault="00EF758E" w:rsidP="00EF758E">
            <w:pPr>
              <w:shd w:val="clear" w:color="auto" w:fill="FFFFFF"/>
              <w:rPr>
                <w:rFonts w:cs="Arial"/>
                <w:b/>
                <w:sz w:val="20"/>
              </w:rPr>
            </w:pPr>
            <w:r w:rsidRPr="00DE050D">
              <w:rPr>
                <w:rFonts w:cs="Arial"/>
                <w:b/>
                <w:sz w:val="20"/>
              </w:rPr>
              <w:t>ОСНОВНЫЕ</w:t>
            </w:r>
            <w:r w:rsidR="00DB2E29" w:rsidRPr="00DE050D">
              <w:rPr>
                <w:rFonts w:cs="Arial"/>
                <w:b/>
                <w:sz w:val="20"/>
              </w:rPr>
              <w:t>: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Высота печати 71мм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</w:t>
            </w:r>
            <w:r w:rsidR="00086F05" w:rsidRPr="00DE050D">
              <w:rPr>
                <w:rFonts w:cs="Arial"/>
                <w:i/>
                <w:sz w:val="20"/>
              </w:rPr>
              <w:t xml:space="preserve"> Печатающая головка </w:t>
            </w:r>
            <w:r w:rsidR="00086F05" w:rsidRPr="00DE050D">
              <w:rPr>
                <w:rFonts w:cs="Arial"/>
                <w:i/>
                <w:sz w:val="20"/>
                <w:lang w:val="en-US"/>
              </w:rPr>
              <w:t>TOPJET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Штатив для установки печатающей головки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Гидравлическая система с возвратом чернил после прокачки через фильтр</w:t>
            </w:r>
            <w:r w:rsidRPr="00DE050D">
              <w:rPr>
                <w:rFonts w:cs="Arial"/>
                <w:i/>
                <w:sz w:val="20"/>
              </w:rPr>
              <w:br/>
              <w:t>- Многоуровневая система парольной защиты для операторов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Поддержка русского языка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Печать на горизонтальных и вертикальных поверхностях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Степень защиты контроллера – IP33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Подключения контроллера: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proofErr w:type="spellStart"/>
            <w:r w:rsidRPr="00DE050D">
              <w:rPr>
                <w:rFonts w:cs="Arial"/>
                <w:i/>
                <w:sz w:val="20"/>
              </w:rPr>
              <w:t>Ethernet</w:t>
            </w:r>
            <w:proofErr w:type="spellEnd"/>
            <w:r w:rsidRPr="00DE050D">
              <w:rPr>
                <w:rFonts w:cs="Arial"/>
                <w:i/>
                <w:sz w:val="20"/>
              </w:rPr>
              <w:t xml:space="preserve"> порт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Сигнал старта печати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Сканер штрих-кодов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USB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Софт для ПК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Учет потребления чернил</w:t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b/>
                <w:i/>
                <w:color w:val="FF0000"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 xml:space="preserve">- Система </w:t>
            </w:r>
            <w:proofErr w:type="gramStart"/>
            <w:r w:rsidRPr="00DE050D">
              <w:rPr>
                <w:rFonts w:cs="Arial"/>
                <w:i/>
                <w:sz w:val="20"/>
              </w:rPr>
              <w:t>ПК  –</w:t>
            </w:r>
            <w:proofErr w:type="gramEnd"/>
            <w:r w:rsidRPr="00DE050D">
              <w:rPr>
                <w:rFonts w:cs="Arial"/>
                <w:i/>
                <w:sz w:val="20"/>
              </w:rPr>
              <w:t xml:space="preserve"> </w:t>
            </w:r>
            <w:r w:rsidR="003F2041" w:rsidRPr="00DE050D">
              <w:rPr>
                <w:rFonts w:cs="Arial"/>
                <w:b/>
                <w:i/>
                <w:color w:val="FF0000"/>
                <w:sz w:val="20"/>
              </w:rPr>
              <w:t>Внешний модуль управления с сенсорным дисплеем</w:t>
            </w:r>
            <w:r w:rsidR="003F2041" w:rsidRPr="00DE050D">
              <w:rPr>
                <w:rFonts w:cs="Arial"/>
                <w:i/>
                <w:sz w:val="20"/>
              </w:rPr>
              <w:t xml:space="preserve"> - </w:t>
            </w:r>
            <w:r w:rsidRPr="00DE050D">
              <w:rPr>
                <w:rFonts w:cs="Arial"/>
                <w:i/>
                <w:sz w:val="20"/>
              </w:rPr>
              <w:t xml:space="preserve">панель программирования HR-500 с графическим интерфейсом пользователя TJ Supervisor inkjet </w:t>
            </w:r>
            <w:r w:rsidR="00086F05" w:rsidRPr="00DE050D">
              <w:rPr>
                <w:rFonts w:cs="Arial"/>
                <w:i/>
                <w:sz w:val="20"/>
              </w:rPr>
              <w:t>3.2, графический редактор для со</w:t>
            </w:r>
            <w:r w:rsidRPr="00DE050D">
              <w:rPr>
                <w:rFonts w:cs="Arial"/>
                <w:i/>
                <w:sz w:val="20"/>
              </w:rPr>
              <w:t xml:space="preserve">здания печатных макетов </w:t>
            </w:r>
            <w:proofErr w:type="spellStart"/>
            <w:r w:rsidRPr="00DE050D">
              <w:rPr>
                <w:rFonts w:cs="Arial"/>
                <w:i/>
                <w:sz w:val="20"/>
              </w:rPr>
              <w:t>Toplabel</w:t>
            </w:r>
            <w:proofErr w:type="spellEnd"/>
            <w:r w:rsidR="00A104AD" w:rsidRPr="00DE050D">
              <w:rPr>
                <w:rFonts w:cs="Arial"/>
                <w:i/>
                <w:sz w:val="20"/>
              </w:rPr>
              <w:t xml:space="preserve"> (русифицированная)</w:t>
            </w:r>
            <w:r w:rsidR="0065318C" w:rsidRPr="00DE050D">
              <w:rPr>
                <w:rFonts w:cs="Arial"/>
                <w:i/>
                <w:sz w:val="20"/>
              </w:rPr>
              <w:t xml:space="preserve">, </w:t>
            </w:r>
            <w:r w:rsidR="0065318C" w:rsidRPr="00DE050D">
              <w:rPr>
                <w:rFonts w:cs="Arial"/>
                <w:b/>
                <w:i/>
                <w:color w:val="FF0000"/>
                <w:sz w:val="20"/>
              </w:rPr>
              <w:t>расположенная отдельно от штатива печатающей головки в индивидуальном напольном корпусе.</w:t>
            </w:r>
          </w:p>
          <w:p w:rsidR="0065318C" w:rsidRPr="00DE050D" w:rsidRDefault="0065318C" w:rsidP="00EF758E">
            <w:pPr>
              <w:shd w:val="clear" w:color="auto" w:fill="FFFFFF"/>
              <w:rPr>
                <w:rFonts w:cs="Arial"/>
                <w:b/>
                <w:i/>
                <w:color w:val="FF0000"/>
                <w:sz w:val="20"/>
              </w:rPr>
            </w:pPr>
            <w:r w:rsidRPr="00DE050D">
              <w:rPr>
                <w:rFonts w:cs="Arial"/>
                <w:b/>
                <w:i/>
                <w:color w:val="FF0000"/>
                <w:sz w:val="20"/>
              </w:rPr>
              <w:t>Пример:</w:t>
            </w:r>
          </w:p>
          <w:p w:rsidR="0065318C" w:rsidRPr="00DE050D" w:rsidRDefault="0065318C" w:rsidP="00EF758E">
            <w:pPr>
              <w:shd w:val="clear" w:color="auto" w:fill="FFFFFF"/>
              <w:rPr>
                <w:rFonts w:cs="Arial"/>
                <w:b/>
                <w:i/>
                <w:color w:val="FF0000"/>
                <w:sz w:val="20"/>
              </w:rPr>
            </w:pPr>
            <w:r w:rsidRPr="00DE050D">
              <w:rPr>
                <w:rFonts w:cs="Arial"/>
                <w:b/>
                <w:i/>
                <w:noProof/>
                <w:color w:val="FF0000"/>
                <w:sz w:val="20"/>
              </w:rPr>
              <w:drawing>
                <wp:inline distT="0" distB="0" distL="0" distR="0">
                  <wp:extent cx="1896429" cy="1800000"/>
                  <wp:effectExtent l="0" t="0" r="0" b="0"/>
                  <wp:docPr id="1" name="Рисунок 1" descr="C:\Users\karpov\Desktop\2019-05-27_135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pov\Desktop\2019-05-27_135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42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8E" w:rsidRPr="00DE050D" w:rsidRDefault="00EF758E" w:rsidP="00EF758E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 xml:space="preserve">- Операционная </w:t>
            </w:r>
            <w:proofErr w:type="gramStart"/>
            <w:r w:rsidRPr="00DE050D">
              <w:rPr>
                <w:rFonts w:cs="Arial"/>
                <w:i/>
                <w:sz w:val="20"/>
              </w:rPr>
              <w:t xml:space="preserve">система  </w:t>
            </w:r>
            <w:proofErr w:type="spellStart"/>
            <w:r w:rsidRPr="00DE050D">
              <w:rPr>
                <w:rFonts w:cs="Arial"/>
                <w:i/>
                <w:sz w:val="20"/>
              </w:rPr>
              <w:t>Windows</w:t>
            </w:r>
            <w:proofErr w:type="spellEnd"/>
            <w:proofErr w:type="gramEnd"/>
            <w:r w:rsidRPr="00DE050D">
              <w:rPr>
                <w:rFonts w:cs="Arial"/>
                <w:i/>
                <w:sz w:val="20"/>
              </w:rPr>
              <w:t xml:space="preserve"> XP </w:t>
            </w:r>
            <w:proofErr w:type="spellStart"/>
            <w:r w:rsidRPr="00DE050D">
              <w:rPr>
                <w:rFonts w:cs="Arial"/>
                <w:i/>
                <w:sz w:val="20"/>
              </w:rPr>
              <w:t>Embedded</w:t>
            </w:r>
            <w:proofErr w:type="spellEnd"/>
          </w:p>
          <w:p w:rsidR="00431869" w:rsidRPr="00DE050D" w:rsidRDefault="00431869" w:rsidP="00AB3B98">
            <w:pPr>
              <w:shd w:val="clear" w:color="auto" w:fill="FFFFFF"/>
              <w:rPr>
                <w:rFonts w:cs="Arial"/>
                <w:b/>
                <w:sz w:val="20"/>
              </w:rPr>
            </w:pP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b/>
                <w:sz w:val="20"/>
              </w:rPr>
            </w:pPr>
            <w:r w:rsidRPr="00DE050D">
              <w:rPr>
                <w:rFonts w:cs="Arial"/>
                <w:b/>
                <w:sz w:val="20"/>
              </w:rPr>
              <w:t>ПЕЧАТЬ:</w:t>
            </w:r>
          </w:p>
          <w:p w:rsidR="008A419B" w:rsidRPr="00DE050D" w:rsidRDefault="008A419B" w:rsidP="008A419B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Печать этикетки в соответствии с кодом:</w:t>
            </w:r>
          </w:p>
          <w:p w:rsidR="008A419B" w:rsidRPr="00DE050D" w:rsidRDefault="008A419B" w:rsidP="008A419B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4 бита – код пачки</w:t>
            </w:r>
          </w:p>
          <w:p w:rsidR="008A419B" w:rsidRPr="00DE050D" w:rsidRDefault="008A419B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 xml:space="preserve">1 бит </w:t>
            </w:r>
            <w:r w:rsidR="000B1BCF" w:rsidRPr="00DE050D">
              <w:rPr>
                <w:rFonts w:cs="Arial"/>
                <w:i/>
                <w:sz w:val="20"/>
              </w:rPr>
              <w:t>–</w:t>
            </w:r>
            <w:r w:rsidRPr="00DE050D">
              <w:rPr>
                <w:rFonts w:cs="Arial"/>
                <w:i/>
                <w:sz w:val="20"/>
              </w:rPr>
              <w:t xml:space="preserve"> строб</w:t>
            </w:r>
            <w:r w:rsidR="000B1BCF" w:rsidRPr="00DE050D">
              <w:rPr>
                <w:rFonts w:cs="Arial"/>
                <w:i/>
                <w:sz w:val="20"/>
              </w:rPr>
              <w:t xml:space="preserve"> (тип подключения «сухой контакт»)</w:t>
            </w: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Расстояние до поверхности печати 3мм макс.</w:t>
            </w: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Шрифт: Windows True Type</w:t>
            </w: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Ориентация текста в 4 направлениях: 0°, 90°, 180°, 270°</w:t>
            </w: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Поддерживаемые форматы штрих-кодов: EAN 13, EAN 8, UPCA, UPCE, CODE 39, ITF 14, CODE 128, EAN 128</w:t>
            </w: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 xml:space="preserve">- Поддерживаемые 2D коды: DATA </w:t>
            </w:r>
            <w:r w:rsidRPr="00DE050D">
              <w:rPr>
                <w:rFonts w:cs="Arial"/>
                <w:i/>
                <w:sz w:val="20"/>
              </w:rPr>
              <w:lastRenderedPageBreak/>
              <w:t>MATRIX, QR CODE, PDF417</w:t>
            </w: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 xml:space="preserve">- Форматы изображений и лого: </w:t>
            </w:r>
            <w:proofErr w:type="spellStart"/>
            <w:r w:rsidRPr="00DE050D">
              <w:rPr>
                <w:rFonts w:cs="Arial"/>
                <w:i/>
                <w:sz w:val="20"/>
              </w:rPr>
              <w:t>bmp</w:t>
            </w:r>
            <w:proofErr w:type="spellEnd"/>
            <w:r w:rsidRPr="00DE050D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DE050D">
              <w:rPr>
                <w:rFonts w:cs="Arial"/>
                <w:i/>
                <w:sz w:val="20"/>
              </w:rPr>
              <w:t>jpg</w:t>
            </w:r>
            <w:proofErr w:type="spellEnd"/>
            <w:r w:rsidRPr="00DE050D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DE050D">
              <w:rPr>
                <w:rFonts w:cs="Arial"/>
                <w:i/>
                <w:sz w:val="20"/>
              </w:rPr>
              <w:t>gif</w:t>
            </w:r>
            <w:proofErr w:type="spellEnd"/>
            <w:r w:rsidRPr="00DE050D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DE050D">
              <w:rPr>
                <w:rFonts w:cs="Arial"/>
                <w:i/>
                <w:sz w:val="20"/>
              </w:rPr>
              <w:t>jpeg</w:t>
            </w:r>
            <w:proofErr w:type="spellEnd"/>
            <w:r w:rsidRPr="00DE050D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DE050D">
              <w:rPr>
                <w:rFonts w:cs="Arial"/>
                <w:i/>
                <w:sz w:val="20"/>
              </w:rPr>
              <w:t>wmf</w:t>
            </w:r>
            <w:proofErr w:type="spellEnd"/>
            <w:r w:rsidRPr="00DE050D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DE050D">
              <w:rPr>
                <w:rFonts w:cs="Arial"/>
                <w:i/>
                <w:sz w:val="20"/>
              </w:rPr>
              <w:t>png</w:t>
            </w:r>
            <w:proofErr w:type="spellEnd"/>
            <w:r w:rsidRPr="00DE050D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DE050D">
              <w:rPr>
                <w:rFonts w:cs="Arial"/>
                <w:i/>
                <w:sz w:val="20"/>
              </w:rPr>
              <w:t>tif</w:t>
            </w:r>
            <w:proofErr w:type="spellEnd"/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Автоматические счетчики: дата, время, сроки годности и смены</w:t>
            </w: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Функция повтора печати</w:t>
            </w:r>
          </w:p>
          <w:p w:rsidR="00086F05" w:rsidRPr="00DE050D" w:rsidRDefault="00086F05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-Возможн</w:t>
            </w:r>
            <w:r w:rsidR="00194898" w:rsidRPr="00DE050D">
              <w:rPr>
                <w:rFonts w:cs="Arial"/>
                <w:i/>
                <w:sz w:val="20"/>
              </w:rPr>
              <w:t>ость печати буквенно-цифирного</w:t>
            </w:r>
            <w:r w:rsidRPr="00DE050D">
              <w:rPr>
                <w:rFonts w:cs="Arial"/>
                <w:i/>
                <w:sz w:val="20"/>
              </w:rPr>
              <w:t xml:space="preserve"> текста на русском и английском языках</w:t>
            </w: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Чернила на масляной основе (тип HR50, TOYO X-100).</w:t>
            </w:r>
          </w:p>
          <w:p w:rsidR="00431869" w:rsidRPr="00DE050D" w:rsidRDefault="00431869" w:rsidP="00AB3B98">
            <w:pPr>
              <w:shd w:val="clear" w:color="auto" w:fill="FFFFFF"/>
              <w:rPr>
                <w:rFonts w:cs="Arial"/>
                <w:b/>
                <w:sz w:val="20"/>
              </w:rPr>
            </w:pPr>
          </w:p>
          <w:p w:rsidR="00A2360D" w:rsidRPr="00DE050D" w:rsidRDefault="00AB3B98" w:rsidP="00AB3B98">
            <w:pPr>
              <w:shd w:val="clear" w:color="auto" w:fill="FFFFFF"/>
              <w:rPr>
                <w:rFonts w:cs="Arial"/>
                <w:b/>
                <w:sz w:val="20"/>
              </w:rPr>
            </w:pPr>
            <w:r w:rsidRPr="00DE050D">
              <w:rPr>
                <w:rFonts w:cs="Arial"/>
                <w:b/>
                <w:sz w:val="20"/>
              </w:rPr>
              <w:t>ПЕЧАТАЮЩАЯ ГОЛОВКА TOP JET:</w:t>
            </w: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ascii="Century Gothic" w:hAnsi="Century Gothic" w:cs="Arial"/>
                <w:bCs/>
                <w:color w:val="000000"/>
                <w:szCs w:val="22"/>
              </w:rPr>
              <w:t>-</w:t>
            </w:r>
            <w:r w:rsidRPr="00DE050D">
              <w:rPr>
                <w:rFonts w:cs="Arial"/>
                <w:i/>
                <w:sz w:val="20"/>
              </w:rPr>
              <w:t xml:space="preserve"> Технология Piezoelectric DOD (подача по требованию)</w:t>
            </w: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Вертикальное разрешение: 180 dpi</w:t>
            </w: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Макс. горизонтальное разрешение: 7200 dpi (в зависимости от скорости печати)</w:t>
            </w: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Длина сообщения до 15м</w:t>
            </w: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Макс скорость печати: 30м/мин при горизонтальном разрешении 180dpi</w:t>
            </w: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b/>
                <w:sz w:val="20"/>
              </w:rPr>
            </w:pPr>
            <w:r w:rsidRPr="00DE050D">
              <w:rPr>
                <w:rFonts w:cs="Arial"/>
                <w:b/>
                <w:sz w:val="20"/>
              </w:rPr>
              <w:t>РАБОЧАЯ СРЕДА:</w:t>
            </w: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Температура: 5° - 45°С</w:t>
            </w: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  <w:r w:rsidRPr="00DE050D">
              <w:rPr>
                <w:rFonts w:cs="Arial"/>
                <w:i/>
                <w:sz w:val="20"/>
              </w:rPr>
              <w:t>- Влажность: 10-90% (без конденсата)</w:t>
            </w:r>
          </w:p>
          <w:p w:rsidR="00086F05" w:rsidRPr="00DE050D" w:rsidRDefault="00086F05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</w:p>
          <w:p w:rsidR="00086F05" w:rsidRPr="00DE050D" w:rsidRDefault="00086F05" w:rsidP="00086F05">
            <w:pPr>
              <w:shd w:val="clear" w:color="auto" w:fill="FFFFFF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DE050D">
              <w:rPr>
                <w:rFonts w:cs="Arial"/>
                <w:b/>
                <w:color w:val="000000"/>
                <w:sz w:val="20"/>
                <w:szCs w:val="20"/>
              </w:rPr>
              <w:t>СЕРВИСНЫЙ ЦЕНТР</w:t>
            </w:r>
          </w:p>
          <w:p w:rsidR="00086F05" w:rsidRPr="00DE050D" w:rsidRDefault="00DE050D" w:rsidP="00086F05">
            <w:pPr>
              <w:shd w:val="clear" w:color="auto" w:fill="FFFFFF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DE050D">
              <w:rPr>
                <w:rFonts w:cs="Arial"/>
                <w:i/>
                <w:color w:val="000000"/>
                <w:sz w:val="20"/>
                <w:szCs w:val="20"/>
              </w:rPr>
              <w:t>Желательное в</w:t>
            </w:r>
            <w:r w:rsidR="00086F05" w:rsidRPr="00DE050D">
              <w:rPr>
                <w:rFonts w:cs="Arial"/>
                <w:i/>
                <w:color w:val="000000"/>
                <w:sz w:val="20"/>
                <w:szCs w:val="20"/>
              </w:rPr>
              <w:t xml:space="preserve">ремя реагирования сервисного инженера - 24 часа с момента обращения. </w:t>
            </w:r>
          </w:p>
          <w:p w:rsidR="00086F05" w:rsidRPr="00DE050D" w:rsidRDefault="00DE050D" w:rsidP="00086F05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DE050D">
              <w:rPr>
                <w:rFonts w:cs="Arial"/>
                <w:i/>
                <w:sz w:val="20"/>
                <w:szCs w:val="20"/>
              </w:rPr>
              <w:t>Желательно предоставление с</w:t>
            </w:r>
            <w:r w:rsidR="00086F05" w:rsidRPr="00DE050D">
              <w:rPr>
                <w:rFonts w:cs="Arial"/>
                <w:i/>
                <w:sz w:val="20"/>
                <w:szCs w:val="20"/>
              </w:rPr>
              <w:t>ервисн</w:t>
            </w:r>
            <w:r w:rsidRPr="00DE050D">
              <w:rPr>
                <w:rFonts w:cs="Arial"/>
                <w:i/>
                <w:sz w:val="20"/>
                <w:szCs w:val="20"/>
              </w:rPr>
              <w:t>ой</w:t>
            </w:r>
            <w:r w:rsidR="00086F05" w:rsidRPr="00DE050D">
              <w:rPr>
                <w:rFonts w:cs="Arial"/>
                <w:i/>
                <w:sz w:val="20"/>
                <w:szCs w:val="20"/>
              </w:rPr>
              <w:t xml:space="preserve"> служб</w:t>
            </w:r>
            <w:r w:rsidRPr="00DE050D">
              <w:rPr>
                <w:rFonts w:cs="Arial"/>
                <w:i/>
                <w:sz w:val="20"/>
                <w:szCs w:val="20"/>
              </w:rPr>
              <w:t>ой</w:t>
            </w:r>
            <w:bookmarkStart w:id="0" w:name="_GoBack"/>
            <w:bookmarkEnd w:id="0"/>
            <w:r w:rsidR="00086F05" w:rsidRPr="00DE050D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DE050D">
              <w:rPr>
                <w:rFonts w:cs="Arial"/>
                <w:i/>
                <w:sz w:val="20"/>
                <w:szCs w:val="20"/>
              </w:rPr>
              <w:t>услуг</w:t>
            </w:r>
            <w:r w:rsidR="00086F05" w:rsidRPr="00DE050D">
              <w:rPr>
                <w:rFonts w:cs="Arial"/>
                <w:i/>
                <w:sz w:val="20"/>
                <w:szCs w:val="20"/>
              </w:rPr>
              <w:t xml:space="preserve"> по пуско-наладке, обучению персонала, гарантийному и сервисному обслуживанию, удаленные консультации.</w:t>
            </w:r>
          </w:p>
          <w:p w:rsidR="00086F05" w:rsidRPr="00DE050D" w:rsidRDefault="00086F05" w:rsidP="00086F05">
            <w:p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  <w:p w:rsidR="00086F05" w:rsidRPr="00DE050D" w:rsidRDefault="00086F05" w:rsidP="00086F05">
            <w:pPr>
              <w:shd w:val="clear" w:color="auto" w:fill="FFFFFF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DE050D">
              <w:rPr>
                <w:rFonts w:cs="Arial"/>
                <w:b/>
                <w:color w:val="000000"/>
                <w:sz w:val="20"/>
                <w:szCs w:val="20"/>
              </w:rPr>
              <w:t>СКЛАД ЗАПЧАСТЕЙ</w:t>
            </w:r>
          </w:p>
          <w:p w:rsidR="00086F05" w:rsidRPr="00DE050D" w:rsidRDefault="00DE050D" w:rsidP="00086F05">
            <w:pPr>
              <w:shd w:val="clear" w:color="auto" w:fill="FFFFFF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DE050D">
              <w:rPr>
                <w:rFonts w:cs="Arial"/>
                <w:i/>
                <w:color w:val="000000"/>
                <w:sz w:val="20"/>
                <w:szCs w:val="20"/>
              </w:rPr>
              <w:t>Предпочтителен с</w:t>
            </w:r>
            <w:r w:rsidR="00086F05" w:rsidRPr="00DE050D">
              <w:rPr>
                <w:rFonts w:cs="Arial"/>
                <w:i/>
                <w:color w:val="000000"/>
                <w:sz w:val="20"/>
                <w:szCs w:val="20"/>
              </w:rPr>
              <w:t>рок доставки деталей и расходных материалов – 3 дня.</w:t>
            </w:r>
          </w:p>
          <w:p w:rsidR="00086F05" w:rsidRPr="00DE050D" w:rsidRDefault="00086F05" w:rsidP="00086F05">
            <w:p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086F05" w:rsidRPr="00DE050D" w:rsidRDefault="00086F05" w:rsidP="00086F05">
            <w:pPr>
              <w:shd w:val="clear" w:color="auto" w:fill="FFFFFF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DE050D">
              <w:rPr>
                <w:rFonts w:cs="Arial"/>
                <w:b/>
                <w:color w:val="000000"/>
                <w:sz w:val="20"/>
                <w:szCs w:val="20"/>
              </w:rPr>
              <w:t>ГАРАНТИЯ</w:t>
            </w:r>
          </w:p>
          <w:p w:rsidR="00086F05" w:rsidRPr="00DE050D" w:rsidRDefault="00086F05" w:rsidP="00086F05">
            <w:pPr>
              <w:shd w:val="clear" w:color="auto" w:fill="FFFFFF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DE050D">
              <w:rPr>
                <w:rFonts w:cs="Arial"/>
                <w:i/>
                <w:color w:val="000000"/>
                <w:sz w:val="20"/>
                <w:szCs w:val="20"/>
              </w:rPr>
              <w:t>12 месяцев</w:t>
            </w:r>
          </w:p>
          <w:p w:rsidR="00086F05" w:rsidRPr="00DE050D" w:rsidRDefault="00086F05" w:rsidP="00086F05">
            <w:pPr>
              <w:shd w:val="clear" w:color="auto" w:fill="FFFFFF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086F05" w:rsidRPr="00DE050D" w:rsidRDefault="00086F05" w:rsidP="00086F05">
            <w:pPr>
              <w:shd w:val="clear" w:color="auto" w:fill="FFFFFF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E050D">
              <w:rPr>
                <w:rFonts w:cs="Arial"/>
                <w:b/>
                <w:color w:val="000000"/>
                <w:sz w:val="20"/>
                <w:szCs w:val="20"/>
              </w:rPr>
              <w:t>ДОКУМЕНТАЦИЯ</w:t>
            </w:r>
          </w:p>
          <w:p w:rsidR="00086F05" w:rsidRPr="00DE050D" w:rsidRDefault="00086F05" w:rsidP="00086F05">
            <w:pPr>
              <w:shd w:val="clear" w:color="auto" w:fill="FFFFFF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DE050D">
              <w:rPr>
                <w:rFonts w:cs="Arial"/>
                <w:i/>
                <w:color w:val="000000"/>
                <w:sz w:val="20"/>
                <w:szCs w:val="20"/>
              </w:rPr>
              <w:t>В поставку включена документация (инструкции, руководства по эксплуатации и обслуживанию, каталоги запасных частей) на рус</w:t>
            </w:r>
            <w:r w:rsidR="003F2041" w:rsidRPr="00DE050D">
              <w:rPr>
                <w:rFonts w:cs="Arial"/>
                <w:i/>
                <w:color w:val="000000"/>
                <w:sz w:val="20"/>
                <w:szCs w:val="20"/>
              </w:rPr>
              <w:t>с</w:t>
            </w:r>
            <w:r w:rsidRPr="00DE050D">
              <w:rPr>
                <w:rFonts w:cs="Arial"/>
                <w:i/>
                <w:color w:val="000000"/>
                <w:sz w:val="20"/>
                <w:szCs w:val="20"/>
              </w:rPr>
              <w:t>ком языке в бумажном и электронном виде.</w:t>
            </w:r>
          </w:p>
          <w:p w:rsidR="00086F05" w:rsidRPr="00DE050D" w:rsidRDefault="00086F05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</w:p>
          <w:p w:rsidR="00431869" w:rsidRPr="00DE050D" w:rsidRDefault="00431869" w:rsidP="00431869">
            <w:pPr>
              <w:shd w:val="clear" w:color="auto" w:fill="FFFFFF"/>
              <w:rPr>
                <w:rFonts w:cs="Arial"/>
                <w:i/>
                <w:sz w:val="20"/>
              </w:rPr>
            </w:pPr>
          </w:p>
          <w:p w:rsidR="00AB3B98" w:rsidRPr="00DE050D" w:rsidRDefault="00AB3B98" w:rsidP="00AB3B98">
            <w:pPr>
              <w:shd w:val="clear" w:color="auto" w:fill="FFFFFF"/>
              <w:rPr>
                <w:rFonts w:cs="Arial"/>
                <w:i/>
                <w:sz w:val="20"/>
              </w:rPr>
            </w:pPr>
          </w:p>
        </w:tc>
      </w:tr>
    </w:tbl>
    <w:p w:rsidR="00AE5A2F" w:rsidRDefault="00AE5A2F"/>
    <w:sectPr w:rsidR="00AE5A2F" w:rsidSect="00DB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0D"/>
    <w:rsid w:val="000079DF"/>
    <w:rsid w:val="00046CBA"/>
    <w:rsid w:val="00052CAE"/>
    <w:rsid w:val="00086F05"/>
    <w:rsid w:val="000B1BCF"/>
    <w:rsid w:val="000D634A"/>
    <w:rsid w:val="0014243A"/>
    <w:rsid w:val="00194898"/>
    <w:rsid w:val="001D3D8A"/>
    <w:rsid w:val="003C1660"/>
    <w:rsid w:val="003F2041"/>
    <w:rsid w:val="00431869"/>
    <w:rsid w:val="0048163B"/>
    <w:rsid w:val="005B7EA5"/>
    <w:rsid w:val="0065318C"/>
    <w:rsid w:val="008A419B"/>
    <w:rsid w:val="008C1EA9"/>
    <w:rsid w:val="00A104AD"/>
    <w:rsid w:val="00A2360D"/>
    <w:rsid w:val="00AB3B98"/>
    <w:rsid w:val="00AE5A2F"/>
    <w:rsid w:val="00B54EF9"/>
    <w:rsid w:val="00C5729E"/>
    <w:rsid w:val="00CD46C6"/>
    <w:rsid w:val="00DB2E29"/>
    <w:rsid w:val="00DB351B"/>
    <w:rsid w:val="00DE050D"/>
    <w:rsid w:val="00E84068"/>
    <w:rsid w:val="00E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7357"/>
  <w15:docId w15:val="{ED3CD8E6-BBF3-4ED3-986C-3EA36336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60D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Прусаков Евгений Михайлович</dc:creator>
  <cp:keywords/>
  <dc:description/>
  <cp:lastModifiedBy>Исаева Анна Ильинична</cp:lastModifiedBy>
  <cp:revision>9</cp:revision>
  <dcterms:created xsi:type="dcterms:W3CDTF">2019-02-06T12:23:00Z</dcterms:created>
  <dcterms:modified xsi:type="dcterms:W3CDTF">2025-06-10T12:27:00Z</dcterms:modified>
</cp:coreProperties>
</file>