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00" w:rsidRPr="00211A98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bookmarkStart w:id="0" w:name="_Toc392487742"/>
      <w:bookmarkStart w:id="1" w:name="_Toc392489446"/>
      <w:r>
        <w:rPr>
          <w:rFonts w:ascii="Arial" w:hAnsi="Arial" w:cs="Arial"/>
          <w:b/>
        </w:rPr>
        <w:t>Приложение №1</w:t>
      </w:r>
      <w:r w:rsidRPr="00211A98">
        <w:rPr>
          <w:rFonts w:ascii="Arial" w:hAnsi="Arial" w:cs="Arial"/>
          <w:b/>
        </w:rPr>
        <w:t xml:space="preserve"> к Приглашению к участию в тендере </w:t>
      </w:r>
    </w:p>
    <w:p w:rsidR="00361A00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на выполнение работ</w:t>
      </w:r>
      <w:r>
        <w:rPr>
          <w:rFonts w:ascii="Arial" w:hAnsi="Arial" w:cs="Arial"/>
          <w:b/>
        </w:rPr>
        <w:t xml:space="preserve"> по</w:t>
      </w:r>
      <w:r w:rsidRPr="00211A98">
        <w:rPr>
          <w:rFonts w:ascii="Arial" w:hAnsi="Arial" w:cs="Arial"/>
          <w:b/>
        </w:rPr>
        <w:t xml:space="preserve"> </w:t>
      </w:r>
      <w:r w:rsidRPr="004B7644">
        <w:rPr>
          <w:rFonts w:ascii="Arial" w:hAnsi="Arial" w:cs="Arial"/>
          <w:b/>
        </w:rPr>
        <w:t xml:space="preserve">проведению эксплуатационных </w:t>
      </w:r>
    </w:p>
    <w:p w:rsidR="00361A00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испытаний и наладки силового электрооборудования 110кВ, </w:t>
      </w:r>
    </w:p>
    <w:p w:rsidR="00361A00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технического освидетельствования электрооборудования, </w:t>
      </w:r>
    </w:p>
    <w:p w:rsidR="00361A00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замены кабеля и масла в РПН трансформаторов, </w:t>
      </w:r>
    </w:p>
    <w:p w:rsidR="00361A00" w:rsidRPr="00211A98" w:rsidRDefault="00361A00" w:rsidP="00361A00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расположенных на территории </w:t>
      </w:r>
      <w:r w:rsidRPr="00211A98">
        <w:rPr>
          <w:rFonts w:ascii="Arial" w:hAnsi="Arial" w:cs="Arial"/>
          <w:b/>
        </w:rPr>
        <w:t>ООО «Шахтинская керамика»</w:t>
      </w:r>
    </w:p>
    <w:p w:rsidR="00361A00" w:rsidRDefault="00361A00" w:rsidP="00727E43">
      <w:pPr>
        <w:pStyle w:val="-"/>
        <w:jc w:val="center"/>
        <w:rPr>
          <w:rFonts w:cs="Arial"/>
          <w:sz w:val="20"/>
          <w:szCs w:val="20"/>
        </w:rPr>
      </w:pPr>
    </w:p>
    <w:p w:rsidR="00361A00" w:rsidRDefault="00361A00" w:rsidP="00727E43">
      <w:pPr>
        <w:pStyle w:val="-"/>
        <w:jc w:val="center"/>
        <w:rPr>
          <w:rFonts w:cs="Arial"/>
          <w:sz w:val="20"/>
          <w:szCs w:val="20"/>
        </w:rPr>
      </w:pPr>
    </w:p>
    <w:p w:rsidR="00727E43" w:rsidRPr="001A2751" w:rsidRDefault="00727E43" w:rsidP="00727E43">
      <w:pPr>
        <w:pStyle w:val="-"/>
        <w:jc w:val="center"/>
        <w:rPr>
          <w:rFonts w:cs="Arial"/>
          <w:sz w:val="20"/>
          <w:szCs w:val="20"/>
        </w:rPr>
      </w:pPr>
      <w:r w:rsidRPr="001A2751">
        <w:rPr>
          <w:rFonts w:cs="Arial"/>
          <w:sz w:val="20"/>
          <w:szCs w:val="20"/>
        </w:rPr>
        <w:t>Техническое задание</w:t>
      </w:r>
      <w:bookmarkEnd w:id="0"/>
      <w:bookmarkEnd w:id="1"/>
    </w:p>
    <w:p w:rsidR="00727E43" w:rsidRPr="001A2751" w:rsidRDefault="00727E43" w:rsidP="00727E43">
      <w:pPr>
        <w:pStyle w:val="-"/>
        <w:jc w:val="center"/>
        <w:rPr>
          <w:rFonts w:cs="Arial"/>
          <w:bCs w:val="0"/>
          <w:caps w:val="0"/>
          <w:sz w:val="20"/>
          <w:szCs w:val="20"/>
        </w:rPr>
      </w:pPr>
    </w:p>
    <w:p w:rsidR="00A04A70" w:rsidRPr="001A2751" w:rsidRDefault="004B07EE" w:rsidP="00A04A70">
      <w:pPr>
        <w:pStyle w:val="a4"/>
        <w:spacing w:before="0" w:after="0"/>
        <w:ind w:left="0" w:right="0"/>
        <w:jc w:val="center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На проведение испытаний и наладки силового оборудования 110кВ, </w:t>
      </w:r>
    </w:p>
    <w:p w:rsidR="00727E43" w:rsidRPr="001A2751" w:rsidRDefault="004B07EE" w:rsidP="00A04A70">
      <w:pPr>
        <w:pStyle w:val="a4"/>
        <w:spacing w:before="0" w:after="0"/>
        <w:ind w:left="0" w:right="0"/>
        <w:jc w:val="center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устройств РЗА на ПС 110/10 </w:t>
      </w:r>
      <w:proofErr w:type="spellStart"/>
      <w:r w:rsidRPr="001A2751">
        <w:rPr>
          <w:rFonts w:ascii="Arial" w:hAnsi="Arial" w:cs="Arial"/>
          <w:b/>
          <w:sz w:val="20"/>
          <w:szCs w:val="20"/>
        </w:rPr>
        <w:t>кВ</w:t>
      </w:r>
      <w:proofErr w:type="spellEnd"/>
      <w:r w:rsidRPr="001A2751">
        <w:rPr>
          <w:rFonts w:ascii="Arial" w:hAnsi="Arial" w:cs="Arial"/>
          <w:b/>
          <w:sz w:val="20"/>
          <w:szCs w:val="20"/>
        </w:rPr>
        <w:t xml:space="preserve"> Ш28</w:t>
      </w:r>
    </w:p>
    <w:p w:rsidR="009064B6" w:rsidRPr="001A2751" w:rsidRDefault="009064B6" w:rsidP="009064B6">
      <w:pPr>
        <w:pStyle w:val="a4"/>
        <w:spacing w:before="0" w:after="0"/>
        <w:ind w:left="0" w:right="0"/>
        <w:rPr>
          <w:rFonts w:ascii="Arial" w:hAnsi="Arial" w:cs="Arial"/>
          <w:b/>
          <w:sz w:val="20"/>
          <w:szCs w:val="20"/>
        </w:rPr>
      </w:pPr>
    </w:p>
    <w:p w:rsidR="009064B6" w:rsidRPr="001A2751" w:rsidRDefault="00257E54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1. </w:t>
      </w:r>
      <w:r w:rsidR="009064B6" w:rsidRPr="001A2751">
        <w:rPr>
          <w:rFonts w:ascii="Arial" w:hAnsi="Arial" w:cs="Arial"/>
          <w:b/>
          <w:sz w:val="20"/>
          <w:szCs w:val="20"/>
        </w:rPr>
        <w:t>Заказчик:</w:t>
      </w:r>
      <w:r w:rsidR="009064B6" w:rsidRPr="001A2751">
        <w:rPr>
          <w:rFonts w:ascii="Arial" w:hAnsi="Arial" w:cs="Arial"/>
          <w:sz w:val="20"/>
          <w:szCs w:val="20"/>
        </w:rPr>
        <w:t xml:space="preserve"> ООО «Шахтинская керамика», расположенная по адресу г. Шахты, пер. Доронина, 2Б.</w:t>
      </w:r>
    </w:p>
    <w:p w:rsidR="009064B6" w:rsidRPr="001A2751" w:rsidRDefault="00257E54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2. </w:t>
      </w:r>
      <w:r w:rsidR="009064B6" w:rsidRPr="001A2751">
        <w:rPr>
          <w:rFonts w:ascii="Arial" w:hAnsi="Arial" w:cs="Arial"/>
          <w:b/>
          <w:sz w:val="20"/>
          <w:szCs w:val="20"/>
        </w:rPr>
        <w:t>Вид услуг:</w:t>
      </w:r>
      <w:r w:rsidR="009064B6" w:rsidRPr="001A2751">
        <w:rPr>
          <w:rFonts w:ascii="Arial" w:hAnsi="Arial" w:cs="Arial"/>
          <w:sz w:val="20"/>
          <w:szCs w:val="20"/>
        </w:rPr>
        <w:t xml:space="preserve"> Проведение эксплуатационных испытаний и наладки силового электро</w:t>
      </w:r>
      <w:r w:rsidRPr="001A2751">
        <w:rPr>
          <w:rFonts w:ascii="Arial" w:hAnsi="Arial" w:cs="Arial"/>
          <w:sz w:val="20"/>
          <w:szCs w:val="20"/>
        </w:rPr>
        <w:t xml:space="preserve">оборудования </w:t>
      </w:r>
      <w:r w:rsidR="009064B6" w:rsidRPr="001A2751">
        <w:rPr>
          <w:rFonts w:ascii="Arial" w:hAnsi="Arial" w:cs="Arial"/>
          <w:sz w:val="20"/>
          <w:szCs w:val="20"/>
        </w:rPr>
        <w:t xml:space="preserve">110кВ, устройств РЗА на ПС 110/10 </w:t>
      </w:r>
      <w:proofErr w:type="spellStart"/>
      <w:r w:rsidR="009064B6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9064B6" w:rsidRPr="001A2751">
        <w:rPr>
          <w:rFonts w:ascii="Arial" w:hAnsi="Arial" w:cs="Arial"/>
          <w:sz w:val="20"/>
          <w:szCs w:val="20"/>
        </w:rPr>
        <w:t xml:space="preserve"> Ш28, по адресу г. Шахты, пер. Доронина, 2Б.</w:t>
      </w:r>
    </w:p>
    <w:p w:rsidR="009064B6" w:rsidRPr="001A2751" w:rsidRDefault="00257E54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3. </w:t>
      </w:r>
      <w:r w:rsidR="009064B6" w:rsidRPr="001A2751">
        <w:rPr>
          <w:rFonts w:ascii="Arial" w:hAnsi="Arial" w:cs="Arial"/>
          <w:b/>
          <w:sz w:val="20"/>
          <w:szCs w:val="20"/>
        </w:rPr>
        <w:t>Цель оказания услуг:</w:t>
      </w:r>
      <w:r w:rsidR="009064B6" w:rsidRPr="001A2751">
        <w:rPr>
          <w:rFonts w:ascii="Arial" w:hAnsi="Arial" w:cs="Arial"/>
          <w:sz w:val="20"/>
          <w:szCs w:val="20"/>
        </w:rPr>
        <w:t xml:space="preserve"> П</w:t>
      </w:r>
      <w:r w:rsidR="00727E43" w:rsidRPr="001A2751">
        <w:rPr>
          <w:rFonts w:ascii="Arial" w:hAnsi="Arial" w:cs="Arial"/>
          <w:sz w:val="20"/>
          <w:szCs w:val="20"/>
        </w:rPr>
        <w:t>оддержание в работоспособном состоянии и обеспечение бесперебойной работы электроустановок Заказчика, выполнение требований нормативно-технической документации.</w:t>
      </w:r>
    </w:p>
    <w:p w:rsidR="00BF7087" w:rsidRPr="001A2751" w:rsidRDefault="00257E54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4. </w:t>
      </w:r>
      <w:r w:rsidR="009064B6" w:rsidRPr="001A2751">
        <w:rPr>
          <w:rFonts w:ascii="Arial" w:hAnsi="Arial" w:cs="Arial"/>
          <w:b/>
          <w:sz w:val="20"/>
          <w:szCs w:val="20"/>
        </w:rPr>
        <w:t>Задачи оказания услуг:</w:t>
      </w:r>
      <w:r w:rsidR="009064B6" w:rsidRPr="001A2751">
        <w:rPr>
          <w:rFonts w:ascii="Arial" w:hAnsi="Arial" w:cs="Arial"/>
          <w:sz w:val="20"/>
          <w:szCs w:val="20"/>
        </w:rPr>
        <w:t xml:space="preserve"> П</w:t>
      </w:r>
      <w:r w:rsidR="00727E43" w:rsidRPr="001A2751">
        <w:rPr>
          <w:rFonts w:ascii="Arial" w:hAnsi="Arial" w:cs="Arial"/>
          <w:sz w:val="20"/>
          <w:szCs w:val="20"/>
        </w:rPr>
        <w:t>роведение обязательных периодическ</w:t>
      </w:r>
      <w:r w:rsidR="008E1378" w:rsidRPr="001A2751">
        <w:rPr>
          <w:rFonts w:ascii="Arial" w:hAnsi="Arial" w:cs="Arial"/>
          <w:sz w:val="20"/>
          <w:szCs w:val="20"/>
        </w:rPr>
        <w:t xml:space="preserve">их эксплуатационных испытаний в </w:t>
      </w:r>
      <w:r w:rsidR="00727E43" w:rsidRPr="001A2751">
        <w:rPr>
          <w:rFonts w:ascii="Arial" w:hAnsi="Arial" w:cs="Arial"/>
          <w:sz w:val="20"/>
          <w:szCs w:val="20"/>
        </w:rPr>
        <w:t>соответствии с «Правилами организации технического обслуживания и ремонта оборудования зданий и сооружений электростанций и сетей», «Правилами устройства электроустановок», «Правилами охраны труда при эксплуатации электроустановок»</w:t>
      </w:r>
      <w:r w:rsidR="006613F3" w:rsidRPr="001A2751">
        <w:rPr>
          <w:rFonts w:ascii="Arial" w:hAnsi="Arial" w:cs="Arial"/>
          <w:sz w:val="20"/>
          <w:szCs w:val="20"/>
        </w:rPr>
        <w:t xml:space="preserve">, «Объемами и нормами испытаний электрооборудования» </w:t>
      </w:r>
      <w:r w:rsidR="00EC561C" w:rsidRPr="001A2751">
        <w:rPr>
          <w:rFonts w:ascii="Arial" w:hAnsi="Arial" w:cs="Arial"/>
          <w:sz w:val="20"/>
          <w:szCs w:val="20"/>
        </w:rPr>
        <w:t xml:space="preserve">СТО 34.01-23.1-001-2017. </w:t>
      </w:r>
    </w:p>
    <w:p w:rsidR="00F40349" w:rsidRPr="001A2751" w:rsidRDefault="00257E54" w:rsidP="00652B4B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5.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 </w:t>
      </w:r>
      <w:r w:rsidR="003241FF" w:rsidRPr="001A2751">
        <w:rPr>
          <w:rFonts w:ascii="Arial" w:hAnsi="Arial" w:cs="Arial"/>
          <w:b/>
          <w:sz w:val="20"/>
          <w:szCs w:val="20"/>
        </w:rPr>
        <w:t>Перечень и объем выполняемых услуг</w:t>
      </w:r>
      <w:r w:rsidR="0088659A" w:rsidRPr="001A2751">
        <w:rPr>
          <w:rFonts w:ascii="Arial" w:hAnsi="Arial" w:cs="Arial"/>
          <w:b/>
          <w:sz w:val="20"/>
          <w:szCs w:val="20"/>
        </w:rPr>
        <w:t>:</w:t>
      </w:r>
    </w:p>
    <w:p w:rsidR="00C228E0" w:rsidRPr="001A2751" w:rsidRDefault="00C228E0" w:rsidP="00652B4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Выполнить эксплуатационные ис</w:t>
      </w:r>
      <w:r w:rsidR="00337A5B" w:rsidRPr="001A2751">
        <w:rPr>
          <w:rFonts w:ascii="Arial" w:hAnsi="Arial" w:cs="Arial"/>
          <w:sz w:val="20"/>
          <w:szCs w:val="20"/>
        </w:rPr>
        <w:t>пытания и наладку согласно ПТЭСС</w:t>
      </w:r>
      <w:r w:rsidR="00F40349" w:rsidRPr="001A2751">
        <w:rPr>
          <w:rFonts w:ascii="Arial" w:hAnsi="Arial" w:cs="Arial"/>
          <w:sz w:val="20"/>
          <w:szCs w:val="20"/>
        </w:rPr>
        <w:t xml:space="preserve"> </w:t>
      </w:r>
      <w:r w:rsidRPr="001A2751">
        <w:rPr>
          <w:rFonts w:ascii="Arial" w:hAnsi="Arial" w:cs="Arial"/>
          <w:sz w:val="20"/>
          <w:szCs w:val="20"/>
        </w:rPr>
        <w:t xml:space="preserve">следующего силового </w:t>
      </w:r>
      <w:r w:rsidR="00895AF6" w:rsidRPr="001A2751">
        <w:rPr>
          <w:rFonts w:ascii="Arial" w:hAnsi="Arial" w:cs="Arial"/>
          <w:sz w:val="20"/>
          <w:szCs w:val="20"/>
        </w:rPr>
        <w:t xml:space="preserve">    </w:t>
      </w:r>
      <w:r w:rsidRPr="001A2751">
        <w:rPr>
          <w:rFonts w:ascii="Arial" w:hAnsi="Arial" w:cs="Arial"/>
          <w:sz w:val="20"/>
          <w:szCs w:val="20"/>
        </w:rPr>
        <w:t xml:space="preserve">электрооборудования подстанции </w:t>
      </w:r>
      <w:r w:rsidR="00BF7087" w:rsidRPr="001A2751">
        <w:rPr>
          <w:rFonts w:ascii="Arial" w:hAnsi="Arial" w:cs="Arial"/>
          <w:sz w:val="20"/>
          <w:szCs w:val="20"/>
        </w:rPr>
        <w:t xml:space="preserve">ПС 110/10 </w:t>
      </w:r>
      <w:proofErr w:type="spellStart"/>
      <w:r w:rsidR="00BF7087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F40349" w:rsidRPr="001A2751">
        <w:rPr>
          <w:rFonts w:ascii="Arial" w:hAnsi="Arial" w:cs="Arial"/>
          <w:sz w:val="20"/>
          <w:szCs w:val="20"/>
        </w:rPr>
        <w:t xml:space="preserve"> </w:t>
      </w:r>
      <w:r w:rsidRPr="001A2751">
        <w:rPr>
          <w:rFonts w:ascii="Arial" w:hAnsi="Arial" w:cs="Arial"/>
          <w:sz w:val="20"/>
          <w:szCs w:val="20"/>
        </w:rPr>
        <w:t>Ш28:</w:t>
      </w:r>
    </w:p>
    <w:p w:rsidR="004B07EE" w:rsidRPr="001A2751" w:rsidRDefault="00C228E0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Я</w:t>
      </w:r>
      <w:r w:rsidR="004B07EE" w:rsidRPr="001A2751">
        <w:rPr>
          <w:rFonts w:ascii="Arial" w:hAnsi="Arial" w:cs="Arial"/>
          <w:sz w:val="20"/>
          <w:szCs w:val="20"/>
        </w:rPr>
        <w:t xml:space="preserve">чеек </w:t>
      </w:r>
      <w:r w:rsidR="004D6357" w:rsidRPr="001A2751">
        <w:rPr>
          <w:rFonts w:ascii="Arial" w:hAnsi="Arial" w:cs="Arial"/>
          <w:sz w:val="20"/>
          <w:szCs w:val="20"/>
        </w:rPr>
        <w:t>COMPAС</w:t>
      </w:r>
      <w:r w:rsidR="004B07EE" w:rsidRPr="001A2751">
        <w:rPr>
          <w:rFonts w:ascii="Arial" w:hAnsi="Arial" w:cs="Arial"/>
          <w:sz w:val="20"/>
          <w:szCs w:val="20"/>
        </w:rPr>
        <w:t>T</w:t>
      </w:r>
      <w:r w:rsidR="009C133E" w:rsidRPr="001A2751">
        <w:rPr>
          <w:rFonts w:ascii="Arial" w:hAnsi="Arial" w:cs="Arial"/>
          <w:sz w:val="20"/>
          <w:szCs w:val="20"/>
        </w:rPr>
        <w:t xml:space="preserve"> 110</w:t>
      </w:r>
      <w:r w:rsidR="005F572A" w:rsidRPr="001A2751">
        <w:rPr>
          <w:rFonts w:ascii="Arial" w:hAnsi="Arial" w:cs="Arial"/>
          <w:sz w:val="20"/>
          <w:szCs w:val="20"/>
        </w:rPr>
        <w:t xml:space="preserve">кВ, с ТН 110 </w:t>
      </w:r>
      <w:proofErr w:type="spellStart"/>
      <w:r w:rsidR="005F572A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4B07EE" w:rsidRPr="001A2751">
        <w:rPr>
          <w:rFonts w:ascii="Arial" w:hAnsi="Arial" w:cs="Arial"/>
          <w:sz w:val="20"/>
          <w:szCs w:val="20"/>
        </w:rPr>
        <w:t xml:space="preserve">, с конденсаторами связи - 2 </w:t>
      </w:r>
      <w:proofErr w:type="spellStart"/>
      <w:r w:rsidR="004B07EE" w:rsidRPr="001A2751">
        <w:rPr>
          <w:rFonts w:ascii="Arial" w:hAnsi="Arial" w:cs="Arial"/>
          <w:sz w:val="20"/>
          <w:szCs w:val="20"/>
        </w:rPr>
        <w:t>компл</w:t>
      </w:r>
      <w:proofErr w:type="spellEnd"/>
      <w:r w:rsidR="004B07EE" w:rsidRPr="001A2751">
        <w:rPr>
          <w:rFonts w:ascii="Arial" w:hAnsi="Arial" w:cs="Arial"/>
          <w:sz w:val="20"/>
          <w:szCs w:val="20"/>
        </w:rPr>
        <w:t>.,</w:t>
      </w:r>
    </w:p>
    <w:p w:rsidR="004B07EE" w:rsidRPr="001A2751" w:rsidRDefault="00C228E0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Я</w:t>
      </w:r>
      <w:r w:rsidR="004B07EE" w:rsidRPr="001A2751">
        <w:rPr>
          <w:rFonts w:ascii="Arial" w:hAnsi="Arial" w:cs="Arial"/>
          <w:sz w:val="20"/>
          <w:szCs w:val="20"/>
        </w:rPr>
        <w:t>чеек COMPASS</w:t>
      </w:r>
      <w:r w:rsidR="005F572A" w:rsidRPr="001A2751">
        <w:rPr>
          <w:rFonts w:ascii="Arial" w:hAnsi="Arial" w:cs="Arial"/>
          <w:sz w:val="20"/>
          <w:szCs w:val="20"/>
        </w:rPr>
        <w:t xml:space="preserve"> 110кВ с ЭВ 110кВ</w:t>
      </w:r>
      <w:r w:rsidR="004B07EE" w:rsidRPr="001A2751">
        <w:rPr>
          <w:rFonts w:ascii="Arial" w:hAnsi="Arial" w:cs="Arial"/>
          <w:sz w:val="20"/>
          <w:szCs w:val="20"/>
        </w:rPr>
        <w:t xml:space="preserve"> и встроенными ТТ110</w:t>
      </w:r>
      <w:r w:rsidR="006B03BC" w:rsidRPr="001A27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03BC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4B07EE" w:rsidRPr="001A2751">
        <w:rPr>
          <w:rFonts w:ascii="Arial" w:hAnsi="Arial" w:cs="Arial"/>
          <w:sz w:val="20"/>
          <w:szCs w:val="20"/>
        </w:rPr>
        <w:t xml:space="preserve"> – 3 </w:t>
      </w:r>
      <w:proofErr w:type="spellStart"/>
      <w:r w:rsidR="004B07EE" w:rsidRPr="001A2751">
        <w:rPr>
          <w:rFonts w:ascii="Arial" w:hAnsi="Arial" w:cs="Arial"/>
          <w:sz w:val="20"/>
          <w:szCs w:val="20"/>
        </w:rPr>
        <w:t>компл</w:t>
      </w:r>
      <w:proofErr w:type="spellEnd"/>
      <w:r w:rsidR="004B07EE" w:rsidRPr="001A2751">
        <w:rPr>
          <w:rFonts w:ascii="Arial" w:hAnsi="Arial" w:cs="Arial"/>
          <w:sz w:val="20"/>
          <w:szCs w:val="20"/>
        </w:rPr>
        <w:t>.,</w:t>
      </w:r>
    </w:p>
    <w:p w:rsidR="004B07EE" w:rsidRPr="001A2751" w:rsidRDefault="00C228E0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Р</w:t>
      </w:r>
      <w:r w:rsidR="005F572A" w:rsidRPr="001A2751">
        <w:rPr>
          <w:rFonts w:ascii="Arial" w:hAnsi="Arial" w:cs="Arial"/>
          <w:sz w:val="20"/>
          <w:szCs w:val="20"/>
        </w:rPr>
        <w:t>азъединителей 110кВ</w:t>
      </w:r>
      <w:r w:rsidR="004B07EE" w:rsidRPr="001A2751">
        <w:rPr>
          <w:rFonts w:ascii="Arial" w:hAnsi="Arial" w:cs="Arial"/>
          <w:sz w:val="20"/>
          <w:szCs w:val="20"/>
        </w:rPr>
        <w:t xml:space="preserve"> – 4 шт.,</w:t>
      </w:r>
    </w:p>
    <w:p w:rsidR="004B07EE" w:rsidRPr="001A2751" w:rsidRDefault="00C228E0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Жесткой ошиновки</w:t>
      </w:r>
      <w:r w:rsidR="004B07EE" w:rsidRPr="001A2751">
        <w:rPr>
          <w:rFonts w:ascii="Arial" w:hAnsi="Arial" w:cs="Arial"/>
          <w:sz w:val="20"/>
          <w:szCs w:val="20"/>
        </w:rPr>
        <w:t xml:space="preserve"> 110 </w:t>
      </w:r>
      <w:proofErr w:type="spellStart"/>
      <w:r w:rsidR="004B07EE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4B07EE" w:rsidRPr="001A2751">
        <w:rPr>
          <w:rFonts w:ascii="Arial" w:hAnsi="Arial" w:cs="Arial"/>
          <w:sz w:val="20"/>
          <w:szCs w:val="20"/>
        </w:rPr>
        <w:t xml:space="preserve"> – 2 секции шин.,</w:t>
      </w:r>
    </w:p>
    <w:p w:rsidR="004B07EE" w:rsidRPr="001A2751" w:rsidRDefault="004B07EE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Т</w:t>
      </w:r>
      <w:r w:rsidR="00C228E0" w:rsidRPr="001A2751">
        <w:rPr>
          <w:rFonts w:ascii="Arial" w:hAnsi="Arial" w:cs="Arial"/>
          <w:sz w:val="20"/>
          <w:szCs w:val="20"/>
        </w:rPr>
        <w:t xml:space="preserve">рансформаторов тока </w:t>
      </w:r>
      <w:r w:rsidRPr="001A2751">
        <w:rPr>
          <w:rFonts w:ascii="Arial" w:hAnsi="Arial" w:cs="Arial"/>
          <w:sz w:val="20"/>
          <w:szCs w:val="20"/>
        </w:rPr>
        <w:t>110кВ ремонтной перемычки,</w:t>
      </w:r>
      <w:r w:rsidR="00D94C04" w:rsidRPr="001A2751">
        <w:rPr>
          <w:rFonts w:ascii="Arial" w:hAnsi="Arial" w:cs="Arial"/>
          <w:sz w:val="20"/>
          <w:szCs w:val="20"/>
        </w:rPr>
        <w:t xml:space="preserve"> - 3 шт.</w:t>
      </w:r>
    </w:p>
    <w:p w:rsidR="00A05968" w:rsidRPr="001A2751" w:rsidRDefault="00C228E0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С</w:t>
      </w:r>
      <w:r w:rsidR="004B07EE" w:rsidRPr="001A2751">
        <w:rPr>
          <w:rFonts w:ascii="Arial" w:hAnsi="Arial" w:cs="Arial"/>
          <w:sz w:val="20"/>
          <w:szCs w:val="20"/>
        </w:rPr>
        <w:t xml:space="preserve">иловых </w:t>
      </w:r>
      <w:proofErr w:type="spellStart"/>
      <w:r w:rsidR="004B07EE" w:rsidRPr="001A2751">
        <w:rPr>
          <w:rFonts w:ascii="Arial" w:hAnsi="Arial" w:cs="Arial"/>
          <w:sz w:val="20"/>
          <w:szCs w:val="20"/>
        </w:rPr>
        <w:t>тр-ов</w:t>
      </w:r>
      <w:proofErr w:type="spellEnd"/>
      <w:r w:rsidR="004B07EE" w:rsidRPr="001A2751">
        <w:rPr>
          <w:rFonts w:ascii="Arial" w:hAnsi="Arial" w:cs="Arial"/>
          <w:sz w:val="20"/>
          <w:szCs w:val="20"/>
        </w:rPr>
        <w:t xml:space="preserve"> </w:t>
      </w:r>
      <w:r w:rsidR="006B03BC" w:rsidRPr="001A2751">
        <w:rPr>
          <w:rFonts w:ascii="Arial" w:hAnsi="Arial" w:cs="Arial"/>
          <w:sz w:val="20"/>
          <w:szCs w:val="20"/>
        </w:rPr>
        <w:t xml:space="preserve">110 </w:t>
      </w:r>
      <w:proofErr w:type="spellStart"/>
      <w:r w:rsidR="006B03BC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6B03BC" w:rsidRPr="001A2751">
        <w:rPr>
          <w:rFonts w:ascii="Arial" w:hAnsi="Arial" w:cs="Arial"/>
          <w:sz w:val="20"/>
          <w:szCs w:val="20"/>
        </w:rPr>
        <w:t xml:space="preserve"> (</w:t>
      </w:r>
      <w:r w:rsidR="005F528E" w:rsidRPr="001A2751">
        <w:rPr>
          <w:rFonts w:ascii="Arial" w:hAnsi="Arial" w:cs="Arial"/>
          <w:sz w:val="20"/>
          <w:szCs w:val="20"/>
        </w:rPr>
        <w:t xml:space="preserve">25 </w:t>
      </w:r>
      <w:proofErr w:type="spellStart"/>
      <w:r w:rsidR="005F528E" w:rsidRPr="001A2751">
        <w:rPr>
          <w:rFonts w:ascii="Arial" w:hAnsi="Arial" w:cs="Arial"/>
          <w:sz w:val="20"/>
          <w:szCs w:val="20"/>
        </w:rPr>
        <w:t>МВа</w:t>
      </w:r>
      <w:proofErr w:type="spellEnd"/>
      <w:r w:rsidR="002C3FAB" w:rsidRPr="001A2751">
        <w:rPr>
          <w:rFonts w:ascii="Arial" w:hAnsi="Arial" w:cs="Arial"/>
          <w:sz w:val="20"/>
          <w:szCs w:val="20"/>
        </w:rPr>
        <w:t xml:space="preserve">) </w:t>
      </w:r>
      <w:r w:rsidR="006B03BC" w:rsidRPr="001A2751">
        <w:rPr>
          <w:rFonts w:ascii="Arial" w:hAnsi="Arial" w:cs="Arial"/>
          <w:sz w:val="20"/>
          <w:szCs w:val="20"/>
        </w:rPr>
        <w:t>Т1, Т2, со встроенными ТТ</w:t>
      </w:r>
      <w:r w:rsidR="004B07EE" w:rsidRPr="001A2751">
        <w:rPr>
          <w:rFonts w:ascii="Arial" w:hAnsi="Arial" w:cs="Arial"/>
          <w:sz w:val="20"/>
          <w:szCs w:val="20"/>
        </w:rPr>
        <w:t>,</w:t>
      </w:r>
      <w:r w:rsidR="005F528E" w:rsidRPr="001A2751">
        <w:rPr>
          <w:rFonts w:ascii="Arial" w:hAnsi="Arial" w:cs="Arial"/>
          <w:sz w:val="20"/>
          <w:szCs w:val="20"/>
        </w:rPr>
        <w:t xml:space="preserve"> </w:t>
      </w:r>
      <w:r w:rsidR="00A05968" w:rsidRPr="001A2751">
        <w:rPr>
          <w:rFonts w:ascii="Arial" w:hAnsi="Arial" w:cs="Arial"/>
          <w:sz w:val="20"/>
          <w:szCs w:val="20"/>
        </w:rPr>
        <w:t xml:space="preserve">  </w:t>
      </w:r>
    </w:p>
    <w:p w:rsidR="004D6357" w:rsidRPr="001A2751" w:rsidRDefault="00281612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Вводных и отходящих ячеек 10 </w:t>
      </w:r>
      <w:proofErr w:type="spellStart"/>
      <w:r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931C0A" w:rsidRPr="001A2751">
        <w:rPr>
          <w:rFonts w:ascii="Arial" w:hAnsi="Arial" w:cs="Arial"/>
          <w:sz w:val="20"/>
          <w:szCs w:val="20"/>
        </w:rPr>
        <w:t xml:space="preserve"> -</w:t>
      </w:r>
      <w:r w:rsidRPr="001A2751">
        <w:rPr>
          <w:rFonts w:ascii="Arial" w:hAnsi="Arial" w:cs="Arial"/>
          <w:sz w:val="20"/>
          <w:szCs w:val="20"/>
        </w:rPr>
        <w:t xml:space="preserve"> 28 шт. </w:t>
      </w:r>
    </w:p>
    <w:p w:rsidR="004D6357" w:rsidRPr="001A2751" w:rsidRDefault="00F40349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О</w:t>
      </w:r>
      <w:r w:rsidR="004D6357" w:rsidRPr="001A2751">
        <w:rPr>
          <w:rFonts w:ascii="Arial" w:hAnsi="Arial" w:cs="Arial"/>
          <w:sz w:val="20"/>
          <w:szCs w:val="20"/>
        </w:rPr>
        <w:t>тходящих кабельных линий</w:t>
      </w:r>
      <w:r w:rsidR="00931C0A" w:rsidRPr="001A2751">
        <w:rPr>
          <w:rFonts w:ascii="Arial" w:hAnsi="Arial" w:cs="Arial"/>
          <w:sz w:val="20"/>
          <w:szCs w:val="20"/>
        </w:rPr>
        <w:t xml:space="preserve"> 10 </w:t>
      </w:r>
      <w:proofErr w:type="spellStart"/>
      <w:r w:rsidR="00931C0A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931C0A" w:rsidRPr="001A2751">
        <w:rPr>
          <w:rFonts w:ascii="Arial" w:hAnsi="Arial" w:cs="Arial"/>
          <w:sz w:val="20"/>
          <w:szCs w:val="20"/>
        </w:rPr>
        <w:t xml:space="preserve"> – 16 шт.</w:t>
      </w:r>
      <w:r w:rsidR="004D6357" w:rsidRPr="001A2751">
        <w:rPr>
          <w:rFonts w:ascii="Arial" w:hAnsi="Arial" w:cs="Arial"/>
          <w:sz w:val="20"/>
          <w:szCs w:val="20"/>
        </w:rPr>
        <w:t xml:space="preserve">  </w:t>
      </w:r>
    </w:p>
    <w:p w:rsidR="00281612" w:rsidRPr="001A2751" w:rsidRDefault="00871322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ОПН 110кВ, 10 </w:t>
      </w:r>
      <w:proofErr w:type="spellStart"/>
      <w:r w:rsidRPr="001A2751">
        <w:rPr>
          <w:rFonts w:ascii="Arial" w:hAnsi="Arial" w:cs="Arial"/>
          <w:sz w:val="20"/>
          <w:szCs w:val="20"/>
        </w:rPr>
        <w:t>кВ.</w:t>
      </w:r>
      <w:proofErr w:type="spellEnd"/>
      <w:r w:rsidR="004D6357" w:rsidRPr="001A2751">
        <w:rPr>
          <w:rFonts w:ascii="Arial" w:hAnsi="Arial" w:cs="Arial"/>
          <w:sz w:val="20"/>
          <w:szCs w:val="20"/>
        </w:rPr>
        <w:t xml:space="preserve">     </w:t>
      </w:r>
      <w:r w:rsidR="00281612" w:rsidRPr="001A2751">
        <w:rPr>
          <w:rFonts w:ascii="Arial" w:hAnsi="Arial" w:cs="Arial"/>
          <w:sz w:val="20"/>
          <w:szCs w:val="20"/>
        </w:rPr>
        <w:t xml:space="preserve">                </w:t>
      </w:r>
    </w:p>
    <w:p w:rsidR="00281612" w:rsidRPr="001A2751" w:rsidRDefault="00C228E0" w:rsidP="00652B4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Выполнить </w:t>
      </w:r>
      <w:r w:rsidR="004D6357" w:rsidRPr="001A2751">
        <w:rPr>
          <w:rFonts w:ascii="Arial" w:hAnsi="Arial" w:cs="Arial"/>
          <w:sz w:val="20"/>
          <w:szCs w:val="20"/>
        </w:rPr>
        <w:t xml:space="preserve">эксплуатационные </w:t>
      </w:r>
      <w:r w:rsidRPr="001A2751">
        <w:rPr>
          <w:rFonts w:ascii="Arial" w:hAnsi="Arial" w:cs="Arial"/>
          <w:sz w:val="20"/>
          <w:szCs w:val="20"/>
        </w:rPr>
        <w:t xml:space="preserve">испытание и наладку </w:t>
      </w:r>
      <w:r w:rsidR="00281612" w:rsidRPr="001A2751">
        <w:rPr>
          <w:rFonts w:ascii="Arial" w:hAnsi="Arial" w:cs="Arial"/>
          <w:sz w:val="20"/>
          <w:szCs w:val="20"/>
        </w:rPr>
        <w:t xml:space="preserve">в объеме </w:t>
      </w:r>
      <w:r w:rsidR="007974D7" w:rsidRPr="001A2751">
        <w:rPr>
          <w:rFonts w:ascii="Arial" w:hAnsi="Arial" w:cs="Arial"/>
          <w:sz w:val="20"/>
          <w:szCs w:val="20"/>
        </w:rPr>
        <w:t>«</w:t>
      </w:r>
      <w:r w:rsidR="00281612" w:rsidRPr="001A2751">
        <w:rPr>
          <w:rFonts w:ascii="Arial" w:hAnsi="Arial" w:cs="Arial"/>
          <w:sz w:val="20"/>
          <w:szCs w:val="20"/>
        </w:rPr>
        <w:t>профилактический контроль</w:t>
      </w:r>
      <w:r w:rsidR="007974D7" w:rsidRPr="001A2751">
        <w:rPr>
          <w:rFonts w:ascii="Arial" w:hAnsi="Arial" w:cs="Arial"/>
          <w:sz w:val="20"/>
          <w:szCs w:val="20"/>
        </w:rPr>
        <w:t>»</w:t>
      </w:r>
      <w:r w:rsidR="004D6357" w:rsidRPr="001A2751">
        <w:rPr>
          <w:rFonts w:ascii="Arial" w:hAnsi="Arial" w:cs="Arial"/>
          <w:sz w:val="20"/>
          <w:szCs w:val="20"/>
        </w:rPr>
        <w:t xml:space="preserve"> </w:t>
      </w:r>
      <w:r w:rsidR="006F431A" w:rsidRPr="001A2751">
        <w:rPr>
          <w:rFonts w:ascii="Arial" w:hAnsi="Arial" w:cs="Arial"/>
          <w:sz w:val="20"/>
          <w:szCs w:val="20"/>
        </w:rPr>
        <w:t xml:space="preserve">(сокращенный) </w:t>
      </w:r>
      <w:r w:rsidR="004D6357" w:rsidRPr="001A2751">
        <w:rPr>
          <w:rFonts w:ascii="Arial" w:hAnsi="Arial" w:cs="Arial"/>
          <w:sz w:val="20"/>
          <w:szCs w:val="20"/>
        </w:rPr>
        <w:t>следующих устройств</w:t>
      </w:r>
      <w:r w:rsidR="00C80421" w:rsidRPr="001A2751">
        <w:rPr>
          <w:rFonts w:ascii="Arial" w:hAnsi="Arial" w:cs="Arial"/>
          <w:sz w:val="20"/>
          <w:szCs w:val="20"/>
        </w:rPr>
        <w:t xml:space="preserve"> РЗА на ПС110кВ Ш28.</w:t>
      </w:r>
    </w:p>
    <w:p w:rsidR="004B07EE" w:rsidRPr="001A2751" w:rsidRDefault="00281612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A2751">
        <w:rPr>
          <w:rFonts w:ascii="Arial" w:hAnsi="Arial" w:cs="Arial"/>
          <w:sz w:val="20"/>
          <w:szCs w:val="20"/>
        </w:rPr>
        <w:t>Д</w:t>
      </w:r>
      <w:r w:rsidR="006B03BC" w:rsidRPr="001A2751">
        <w:rPr>
          <w:rFonts w:ascii="Arial" w:hAnsi="Arial" w:cs="Arial"/>
          <w:sz w:val="20"/>
          <w:szCs w:val="20"/>
        </w:rPr>
        <w:t>ифзащит</w:t>
      </w:r>
      <w:r w:rsidRPr="001A2751">
        <w:rPr>
          <w:rFonts w:ascii="Arial" w:hAnsi="Arial" w:cs="Arial"/>
          <w:sz w:val="20"/>
          <w:szCs w:val="20"/>
        </w:rPr>
        <w:t>а</w:t>
      </w:r>
      <w:proofErr w:type="spellEnd"/>
      <w:r w:rsidR="00D94C04" w:rsidRPr="001A2751">
        <w:rPr>
          <w:rFonts w:ascii="Arial" w:hAnsi="Arial" w:cs="Arial"/>
          <w:sz w:val="20"/>
          <w:szCs w:val="20"/>
        </w:rPr>
        <w:t xml:space="preserve"> силовых</w:t>
      </w:r>
      <w:r w:rsidR="001A2D77" w:rsidRPr="001A27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7A5B" w:rsidRPr="001A2751">
        <w:rPr>
          <w:rFonts w:ascii="Arial" w:hAnsi="Arial" w:cs="Arial"/>
          <w:sz w:val="20"/>
          <w:szCs w:val="20"/>
        </w:rPr>
        <w:t>тр-ов</w:t>
      </w:r>
      <w:proofErr w:type="spellEnd"/>
      <w:r w:rsidR="00337A5B" w:rsidRPr="001A2751">
        <w:rPr>
          <w:rFonts w:ascii="Arial" w:hAnsi="Arial" w:cs="Arial"/>
          <w:sz w:val="20"/>
          <w:szCs w:val="20"/>
        </w:rPr>
        <w:t xml:space="preserve"> Т1, </w:t>
      </w:r>
      <w:r w:rsidR="006B03BC" w:rsidRPr="001A2751">
        <w:rPr>
          <w:rFonts w:ascii="Arial" w:hAnsi="Arial" w:cs="Arial"/>
          <w:sz w:val="20"/>
          <w:szCs w:val="20"/>
        </w:rPr>
        <w:t>Т2</w:t>
      </w:r>
      <w:r w:rsidR="004B07EE" w:rsidRPr="001A2751">
        <w:rPr>
          <w:rFonts w:ascii="Arial" w:hAnsi="Arial" w:cs="Arial"/>
          <w:sz w:val="20"/>
          <w:szCs w:val="20"/>
        </w:rPr>
        <w:t xml:space="preserve"> (Сириус-Т)</w:t>
      </w:r>
      <w:r w:rsidR="00D94C04" w:rsidRPr="001A2751">
        <w:rPr>
          <w:rFonts w:ascii="Arial" w:hAnsi="Arial" w:cs="Arial"/>
          <w:sz w:val="20"/>
          <w:szCs w:val="20"/>
        </w:rPr>
        <w:t xml:space="preserve"> – 2</w:t>
      </w:r>
      <w:r w:rsidR="004B07EE" w:rsidRPr="001A2751">
        <w:rPr>
          <w:rFonts w:ascii="Arial" w:hAnsi="Arial" w:cs="Arial"/>
          <w:sz w:val="20"/>
          <w:szCs w:val="20"/>
        </w:rPr>
        <w:t xml:space="preserve"> шт.,</w:t>
      </w:r>
    </w:p>
    <w:p w:rsidR="004B07EE" w:rsidRPr="001A2751" w:rsidRDefault="00281612" w:rsidP="00652B4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A2751">
        <w:rPr>
          <w:rFonts w:ascii="Arial" w:hAnsi="Arial" w:cs="Arial"/>
          <w:sz w:val="20"/>
          <w:szCs w:val="20"/>
        </w:rPr>
        <w:t>Д</w:t>
      </w:r>
      <w:r w:rsidR="004B07EE" w:rsidRPr="001A2751">
        <w:rPr>
          <w:rFonts w:ascii="Arial" w:hAnsi="Arial" w:cs="Arial"/>
          <w:sz w:val="20"/>
          <w:szCs w:val="20"/>
        </w:rPr>
        <w:t>ифзащит</w:t>
      </w:r>
      <w:r w:rsidRPr="001A2751">
        <w:rPr>
          <w:rFonts w:ascii="Arial" w:hAnsi="Arial" w:cs="Arial"/>
          <w:sz w:val="20"/>
          <w:szCs w:val="20"/>
        </w:rPr>
        <w:t>а</w:t>
      </w:r>
      <w:proofErr w:type="spellEnd"/>
      <w:r w:rsidR="004B07EE" w:rsidRPr="001A2751">
        <w:rPr>
          <w:rFonts w:ascii="Arial" w:hAnsi="Arial" w:cs="Arial"/>
          <w:sz w:val="20"/>
          <w:szCs w:val="20"/>
        </w:rPr>
        <w:t xml:space="preserve"> секций шин (Сириус-Т) – 2 шт.,</w:t>
      </w:r>
    </w:p>
    <w:p w:rsidR="008E1378" w:rsidRDefault="00931C0A" w:rsidP="00A9686B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РЗА ячеек 10 </w:t>
      </w:r>
      <w:proofErr w:type="spellStart"/>
      <w:r w:rsidRPr="001A2751">
        <w:rPr>
          <w:rFonts w:ascii="Arial" w:hAnsi="Arial" w:cs="Arial"/>
          <w:sz w:val="20"/>
          <w:szCs w:val="20"/>
        </w:rPr>
        <w:t>кВ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(отходящие ячей</w:t>
      </w:r>
      <w:r w:rsidR="00501263" w:rsidRPr="001A2751">
        <w:rPr>
          <w:rFonts w:ascii="Arial" w:hAnsi="Arial" w:cs="Arial"/>
          <w:sz w:val="20"/>
          <w:szCs w:val="20"/>
        </w:rPr>
        <w:t xml:space="preserve">ки ТЭМП-2501- 20 </w:t>
      </w:r>
      <w:proofErr w:type="spellStart"/>
      <w:r w:rsidR="00D94C04" w:rsidRPr="001A2751">
        <w:rPr>
          <w:rFonts w:ascii="Arial" w:hAnsi="Arial" w:cs="Arial"/>
          <w:sz w:val="20"/>
          <w:szCs w:val="20"/>
        </w:rPr>
        <w:t>шт</w:t>
      </w:r>
      <w:proofErr w:type="spellEnd"/>
      <w:r w:rsidR="00D94C04" w:rsidRPr="001A2751">
        <w:rPr>
          <w:rFonts w:ascii="Arial" w:hAnsi="Arial" w:cs="Arial"/>
          <w:sz w:val="20"/>
          <w:szCs w:val="20"/>
        </w:rPr>
        <w:t xml:space="preserve">, </w:t>
      </w:r>
      <w:r w:rsidR="00460792" w:rsidRPr="001A2751">
        <w:rPr>
          <w:rFonts w:ascii="Arial" w:hAnsi="Arial" w:cs="Arial"/>
          <w:sz w:val="20"/>
          <w:szCs w:val="20"/>
        </w:rPr>
        <w:t>вводные</w:t>
      </w:r>
      <w:r w:rsidR="00D94C04" w:rsidRPr="001A2751">
        <w:rPr>
          <w:rFonts w:ascii="Arial" w:hAnsi="Arial" w:cs="Arial"/>
          <w:sz w:val="20"/>
          <w:szCs w:val="20"/>
        </w:rPr>
        <w:t xml:space="preserve"> ячейки</w:t>
      </w:r>
      <w:r w:rsidR="00460792" w:rsidRPr="001A2751">
        <w:rPr>
          <w:rFonts w:ascii="Arial" w:hAnsi="Arial" w:cs="Arial"/>
          <w:sz w:val="20"/>
          <w:szCs w:val="20"/>
        </w:rPr>
        <w:t xml:space="preserve"> REF 541</w:t>
      </w:r>
      <w:r w:rsidR="00D94C04" w:rsidRPr="001A2751">
        <w:rPr>
          <w:rFonts w:ascii="Arial" w:hAnsi="Arial" w:cs="Arial"/>
          <w:sz w:val="20"/>
          <w:szCs w:val="20"/>
        </w:rPr>
        <w:t xml:space="preserve"> – 4 шт.</w:t>
      </w:r>
      <w:r w:rsidR="00DE2954">
        <w:rPr>
          <w:rFonts w:ascii="Arial" w:hAnsi="Arial" w:cs="Arial"/>
          <w:sz w:val="20"/>
          <w:szCs w:val="20"/>
        </w:rPr>
        <w:t>),</w:t>
      </w:r>
    </w:p>
    <w:p w:rsidR="0062022D" w:rsidRDefault="00DE2954" w:rsidP="004669DF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2022D">
        <w:rPr>
          <w:rFonts w:ascii="Arial" w:hAnsi="Arial" w:cs="Arial"/>
          <w:sz w:val="20"/>
          <w:szCs w:val="20"/>
        </w:rPr>
        <w:t>Замена микропроцессорных устройств Сириус-Т на новые-2 шт. (</w:t>
      </w:r>
      <w:r w:rsidR="0062022D" w:rsidRPr="00932DCB">
        <w:rPr>
          <w:rFonts w:ascii="Arial" w:hAnsi="Arial" w:cs="Arial"/>
          <w:sz w:val="20"/>
          <w:szCs w:val="20"/>
          <w:highlight w:val="yellow"/>
        </w:rPr>
        <w:t>закупка</w:t>
      </w:r>
      <w:r w:rsidR="004E25F4" w:rsidRPr="00932DCB">
        <w:rPr>
          <w:rFonts w:ascii="Arial" w:hAnsi="Arial" w:cs="Arial"/>
          <w:sz w:val="20"/>
          <w:szCs w:val="20"/>
          <w:highlight w:val="yellow"/>
        </w:rPr>
        <w:t xml:space="preserve"> оборудования Сириус-Т</w:t>
      </w:r>
      <w:r w:rsidR="004E25F4">
        <w:rPr>
          <w:rFonts w:ascii="Arial" w:hAnsi="Arial" w:cs="Arial"/>
          <w:sz w:val="20"/>
          <w:szCs w:val="20"/>
        </w:rPr>
        <w:t>, монтаж/</w:t>
      </w:r>
      <w:r w:rsidRPr="0062022D">
        <w:rPr>
          <w:rFonts w:ascii="Arial" w:hAnsi="Arial" w:cs="Arial"/>
          <w:sz w:val="20"/>
          <w:szCs w:val="20"/>
        </w:rPr>
        <w:t xml:space="preserve">замена, </w:t>
      </w:r>
      <w:r w:rsidR="0062022D" w:rsidRPr="0062022D">
        <w:rPr>
          <w:rFonts w:ascii="Arial" w:hAnsi="Arial" w:cs="Arial"/>
          <w:sz w:val="20"/>
          <w:szCs w:val="20"/>
        </w:rPr>
        <w:t>настройка и испытания, ввод в эксплуатацию</w:t>
      </w:r>
    </w:p>
    <w:p w:rsidR="00DE2954" w:rsidRPr="0062022D" w:rsidRDefault="00DE2954" w:rsidP="004669DF">
      <w:pPr>
        <w:pStyle w:val="a4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2022D">
        <w:rPr>
          <w:rFonts w:ascii="Arial" w:hAnsi="Arial" w:cs="Arial"/>
          <w:sz w:val="20"/>
          <w:szCs w:val="20"/>
        </w:rPr>
        <w:t>Замена блока центральной сигнализации БЦС на Ш-28.</w:t>
      </w:r>
      <w:r w:rsidR="0062022D" w:rsidRPr="0062022D">
        <w:rPr>
          <w:rFonts w:ascii="Arial" w:hAnsi="Arial" w:cs="Arial"/>
          <w:sz w:val="20"/>
          <w:szCs w:val="20"/>
        </w:rPr>
        <w:t xml:space="preserve"> (</w:t>
      </w:r>
      <w:r w:rsidR="0062022D" w:rsidRPr="00932DCB">
        <w:rPr>
          <w:rFonts w:ascii="Arial" w:hAnsi="Arial" w:cs="Arial"/>
          <w:sz w:val="20"/>
          <w:szCs w:val="20"/>
          <w:highlight w:val="yellow"/>
        </w:rPr>
        <w:t>закупка блока БЦС</w:t>
      </w:r>
      <w:r w:rsidR="0062022D" w:rsidRPr="0062022D">
        <w:rPr>
          <w:rFonts w:ascii="Arial" w:hAnsi="Arial" w:cs="Arial"/>
          <w:sz w:val="20"/>
          <w:szCs w:val="20"/>
        </w:rPr>
        <w:t>, монтаж</w:t>
      </w:r>
      <w:r w:rsidR="004E25F4" w:rsidRPr="004E25F4">
        <w:rPr>
          <w:rFonts w:ascii="Arial" w:hAnsi="Arial" w:cs="Arial"/>
          <w:sz w:val="20"/>
          <w:szCs w:val="20"/>
        </w:rPr>
        <w:t>/</w:t>
      </w:r>
      <w:r w:rsidR="004E25F4">
        <w:rPr>
          <w:rFonts w:ascii="Arial" w:hAnsi="Arial" w:cs="Arial"/>
          <w:sz w:val="20"/>
          <w:szCs w:val="20"/>
        </w:rPr>
        <w:t>замена</w:t>
      </w:r>
      <w:r w:rsidR="0062022D" w:rsidRPr="0062022D">
        <w:rPr>
          <w:rFonts w:ascii="Arial" w:hAnsi="Arial" w:cs="Arial"/>
          <w:sz w:val="20"/>
          <w:szCs w:val="20"/>
        </w:rPr>
        <w:t>, настройка и испытания, ввод в эксплуатацию</w:t>
      </w:r>
      <w:r w:rsidR="0062022D">
        <w:rPr>
          <w:rFonts w:ascii="Arial" w:hAnsi="Arial" w:cs="Arial"/>
          <w:sz w:val="20"/>
          <w:szCs w:val="20"/>
        </w:rPr>
        <w:t>.</w:t>
      </w:r>
    </w:p>
    <w:p w:rsidR="008542F9" w:rsidRPr="001A2751" w:rsidRDefault="00652B4B" w:rsidP="00652B4B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6. </w:t>
      </w:r>
      <w:r w:rsidR="008542F9" w:rsidRPr="001A2751">
        <w:rPr>
          <w:rFonts w:ascii="Arial" w:hAnsi="Arial" w:cs="Arial"/>
          <w:b/>
          <w:sz w:val="20"/>
          <w:szCs w:val="20"/>
        </w:rPr>
        <w:t>Сроки оказания услуг</w:t>
      </w:r>
      <w:r w:rsidR="008E1378" w:rsidRPr="001A2751">
        <w:rPr>
          <w:rFonts w:ascii="Arial" w:hAnsi="Arial" w:cs="Arial"/>
          <w:b/>
          <w:sz w:val="20"/>
          <w:szCs w:val="20"/>
        </w:rPr>
        <w:t>:</w:t>
      </w:r>
    </w:p>
    <w:p w:rsidR="008542F9" w:rsidRPr="001A2751" w:rsidRDefault="008542F9" w:rsidP="00652B4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Все услуги оказываются в соответствии с режимом работы объекта Заказчика, с понедельника по пятницу с 8.00 до 17.00 часов.</w:t>
      </w:r>
    </w:p>
    <w:p w:rsidR="00257E54" w:rsidRPr="001A2751" w:rsidRDefault="008542F9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Начало оказания услуг </w:t>
      </w:r>
      <w:r w:rsidR="00257E54" w:rsidRPr="001A2751">
        <w:rPr>
          <w:rFonts w:ascii="Arial" w:hAnsi="Arial" w:cs="Arial"/>
          <w:sz w:val="20"/>
          <w:szCs w:val="20"/>
        </w:rPr>
        <w:t>– с момента заключения Договора.</w:t>
      </w:r>
    </w:p>
    <w:p w:rsidR="008542F9" w:rsidRPr="001A2751" w:rsidRDefault="00652B4B" w:rsidP="00652B4B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 xml:space="preserve">7. </w:t>
      </w:r>
      <w:r w:rsidR="008542F9" w:rsidRPr="001A2751">
        <w:rPr>
          <w:rFonts w:ascii="Arial" w:hAnsi="Arial" w:cs="Arial"/>
          <w:b/>
          <w:sz w:val="20"/>
          <w:szCs w:val="20"/>
        </w:rPr>
        <w:t>Место оказания услуг:</w:t>
      </w:r>
    </w:p>
    <w:p w:rsidR="0000419C" w:rsidRPr="001A2751" w:rsidRDefault="0000419C" w:rsidP="00A9686B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Работы по испытанию и наладке силового оборудования 110кВ, устройств РЗА </w:t>
      </w:r>
      <w:r w:rsidR="008542F9" w:rsidRPr="001A2751">
        <w:rPr>
          <w:rFonts w:ascii="Arial" w:hAnsi="Arial" w:cs="Arial"/>
          <w:sz w:val="20"/>
          <w:szCs w:val="20"/>
        </w:rPr>
        <w:t xml:space="preserve">выполняются на территории </w:t>
      </w:r>
      <w:r w:rsidR="009D5ADB" w:rsidRPr="001A2751">
        <w:rPr>
          <w:rFonts w:ascii="Arial" w:hAnsi="Arial" w:cs="Arial"/>
          <w:sz w:val="20"/>
          <w:szCs w:val="20"/>
        </w:rPr>
        <w:t xml:space="preserve">ПС 110/10 </w:t>
      </w:r>
      <w:proofErr w:type="spellStart"/>
      <w:r w:rsidR="009D5ADB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5F528E" w:rsidRPr="001A2751">
        <w:rPr>
          <w:rFonts w:ascii="Arial" w:hAnsi="Arial" w:cs="Arial"/>
          <w:sz w:val="20"/>
          <w:szCs w:val="20"/>
        </w:rPr>
        <w:t xml:space="preserve"> Ш28</w:t>
      </w:r>
      <w:r w:rsidR="009D5ADB" w:rsidRPr="001A2751">
        <w:rPr>
          <w:rFonts w:ascii="Arial" w:hAnsi="Arial" w:cs="Arial"/>
          <w:sz w:val="20"/>
          <w:szCs w:val="20"/>
        </w:rPr>
        <w:t xml:space="preserve">, принадлежащей </w:t>
      </w:r>
      <w:r w:rsidR="008542F9" w:rsidRPr="001A2751">
        <w:rPr>
          <w:rFonts w:ascii="Arial" w:hAnsi="Arial" w:cs="Arial"/>
          <w:sz w:val="20"/>
          <w:szCs w:val="20"/>
        </w:rPr>
        <w:t>ООО «Шахтинская керамика», расположенной по адресу г. Шахты, пер. Доронина, 2-Б</w:t>
      </w:r>
      <w:r w:rsidR="00F643ED" w:rsidRPr="001A2751">
        <w:rPr>
          <w:rFonts w:ascii="Arial" w:hAnsi="Arial" w:cs="Arial"/>
          <w:sz w:val="20"/>
          <w:szCs w:val="20"/>
        </w:rPr>
        <w:t>.</w:t>
      </w:r>
    </w:p>
    <w:p w:rsidR="00727E43" w:rsidRPr="001A2751" w:rsidRDefault="00957FCC" w:rsidP="00257E54">
      <w:pPr>
        <w:pStyle w:val="a4"/>
        <w:tabs>
          <w:tab w:val="clear" w:pos="1134"/>
        </w:tabs>
        <w:spacing w:before="0" w:after="0"/>
        <w:ind w:left="0" w:right="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727E43" w:rsidRPr="001A2751">
        <w:rPr>
          <w:rFonts w:ascii="Arial" w:hAnsi="Arial" w:cs="Arial"/>
          <w:b/>
          <w:sz w:val="20"/>
          <w:szCs w:val="20"/>
        </w:rPr>
        <w:t>Об</w:t>
      </w:r>
      <w:r w:rsidR="008542F9" w:rsidRPr="001A2751">
        <w:rPr>
          <w:rFonts w:ascii="Arial" w:hAnsi="Arial" w:cs="Arial"/>
          <w:b/>
          <w:sz w:val="20"/>
          <w:szCs w:val="20"/>
        </w:rPr>
        <w:t>щие требования к выполнению услуг</w:t>
      </w:r>
      <w:r w:rsidR="00C80421" w:rsidRPr="001A2751">
        <w:rPr>
          <w:rFonts w:ascii="Arial" w:hAnsi="Arial" w:cs="Arial"/>
          <w:b/>
          <w:sz w:val="20"/>
          <w:szCs w:val="20"/>
        </w:rPr>
        <w:t>.</w:t>
      </w:r>
    </w:p>
    <w:p w:rsidR="009D5ADB" w:rsidRPr="001A2751" w:rsidRDefault="00ED081E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lastRenderedPageBreak/>
        <w:t>Услуги оказываются</w:t>
      </w:r>
      <w:r w:rsidR="00727E43" w:rsidRPr="001A2751">
        <w:rPr>
          <w:rFonts w:ascii="Arial" w:hAnsi="Arial" w:cs="Arial"/>
          <w:sz w:val="20"/>
          <w:szCs w:val="20"/>
        </w:rPr>
        <w:t xml:space="preserve"> в условиях бесперебойной работы объектов без остановки технологического процесса. В случае необходимости вывода из работы/снятия напряжения </w:t>
      </w:r>
      <w:r w:rsidR="00501263" w:rsidRPr="001A2751">
        <w:rPr>
          <w:rFonts w:ascii="Arial" w:hAnsi="Arial" w:cs="Arial"/>
          <w:sz w:val="20"/>
          <w:szCs w:val="20"/>
        </w:rPr>
        <w:t xml:space="preserve">с </w:t>
      </w:r>
      <w:r w:rsidR="00727E43" w:rsidRPr="001A2751">
        <w:rPr>
          <w:rFonts w:ascii="Arial" w:hAnsi="Arial" w:cs="Arial"/>
          <w:sz w:val="20"/>
          <w:szCs w:val="20"/>
        </w:rPr>
        <w:t>электроустановки и/или ее частей в соответствии с технологией производства работ, у</w:t>
      </w:r>
      <w:r w:rsidR="009D5ADB" w:rsidRPr="001A2751">
        <w:rPr>
          <w:rFonts w:ascii="Arial" w:hAnsi="Arial" w:cs="Arial"/>
          <w:sz w:val="20"/>
          <w:szCs w:val="20"/>
        </w:rPr>
        <w:t>казанные действия производятся</w:t>
      </w:r>
      <w:r w:rsidR="00727E43" w:rsidRPr="001A2751">
        <w:rPr>
          <w:rFonts w:ascii="Arial" w:hAnsi="Arial" w:cs="Arial"/>
          <w:sz w:val="20"/>
          <w:szCs w:val="20"/>
        </w:rPr>
        <w:t xml:space="preserve"> </w:t>
      </w:r>
      <w:r w:rsidR="009D5ADB" w:rsidRPr="001A2751">
        <w:rPr>
          <w:rFonts w:ascii="Arial" w:hAnsi="Arial" w:cs="Arial"/>
          <w:sz w:val="20"/>
          <w:szCs w:val="20"/>
        </w:rPr>
        <w:t xml:space="preserve">по согласованию с </w:t>
      </w:r>
      <w:r w:rsidR="00895AF6" w:rsidRPr="001A2751">
        <w:rPr>
          <w:rFonts w:ascii="Arial" w:hAnsi="Arial" w:cs="Arial"/>
          <w:sz w:val="20"/>
          <w:szCs w:val="20"/>
        </w:rPr>
        <w:t>Заказчиком и по заявке Подрядчика</w:t>
      </w:r>
      <w:r w:rsidR="009D5ADB" w:rsidRPr="001A2751">
        <w:rPr>
          <w:rFonts w:ascii="Arial" w:hAnsi="Arial" w:cs="Arial"/>
          <w:sz w:val="20"/>
          <w:szCs w:val="20"/>
        </w:rPr>
        <w:t xml:space="preserve"> (за 7 дней до начала работ).</w:t>
      </w:r>
    </w:p>
    <w:p w:rsidR="00257E54" w:rsidRPr="001A2751" w:rsidRDefault="00727E43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Оказание услуг и выполнение работ не должно препятствовать или создавать неудобства в работе объектов или представлять угрозу для со</w:t>
      </w:r>
      <w:r w:rsidR="00751A2C" w:rsidRPr="001A2751">
        <w:rPr>
          <w:rFonts w:ascii="Arial" w:hAnsi="Arial" w:cs="Arial"/>
          <w:sz w:val="20"/>
          <w:szCs w:val="20"/>
        </w:rPr>
        <w:t>трудников Заказчика. Подрядчик</w:t>
      </w:r>
      <w:r w:rsidRPr="001A2751">
        <w:rPr>
          <w:rFonts w:ascii="Arial" w:hAnsi="Arial" w:cs="Arial"/>
          <w:sz w:val="20"/>
          <w:szCs w:val="20"/>
        </w:rPr>
        <w:t xml:space="preserve">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</w:t>
      </w:r>
      <w:r w:rsidR="00841F03" w:rsidRPr="001A2751">
        <w:rPr>
          <w:rFonts w:ascii="Arial" w:hAnsi="Arial" w:cs="Arial"/>
          <w:sz w:val="20"/>
          <w:szCs w:val="20"/>
        </w:rPr>
        <w:t>ин</w:t>
      </w:r>
      <w:r w:rsidRPr="001A2751">
        <w:rPr>
          <w:rFonts w:ascii="Arial" w:hAnsi="Arial" w:cs="Arial"/>
          <w:sz w:val="20"/>
          <w:szCs w:val="20"/>
        </w:rPr>
        <w:t>струкций</w:t>
      </w:r>
      <w:r w:rsidR="00841F03" w:rsidRPr="001A2751">
        <w:rPr>
          <w:rFonts w:ascii="Arial" w:hAnsi="Arial" w:cs="Arial"/>
          <w:sz w:val="20"/>
          <w:szCs w:val="20"/>
        </w:rPr>
        <w:t>,</w:t>
      </w:r>
      <w:r w:rsidRPr="001A2751">
        <w:rPr>
          <w:rFonts w:ascii="Arial" w:hAnsi="Arial" w:cs="Arial"/>
          <w:sz w:val="20"/>
          <w:szCs w:val="20"/>
        </w:rPr>
        <w:t xml:space="preserve"> действующих на объекте производства работ Заказчика.</w:t>
      </w:r>
      <w:r w:rsidR="008542F9" w:rsidRPr="001A2751">
        <w:rPr>
          <w:rFonts w:ascii="Arial" w:hAnsi="Arial" w:cs="Arial"/>
          <w:sz w:val="20"/>
          <w:szCs w:val="20"/>
        </w:rPr>
        <w:t xml:space="preserve"> </w:t>
      </w:r>
    </w:p>
    <w:p w:rsidR="00257E54" w:rsidRPr="001A2751" w:rsidRDefault="009D5ADB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При проведении испытаний и наладочных работ на ПС 110/10 </w:t>
      </w:r>
      <w:proofErr w:type="spellStart"/>
      <w:r w:rsidRPr="001A2751">
        <w:rPr>
          <w:rFonts w:ascii="Arial" w:hAnsi="Arial" w:cs="Arial"/>
          <w:sz w:val="20"/>
          <w:szCs w:val="20"/>
        </w:rPr>
        <w:t>кВ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исключить возможность ошибочного отключения силового электрооборудования подстанции</w:t>
      </w:r>
      <w:r w:rsidR="00501263" w:rsidRPr="001A2751">
        <w:rPr>
          <w:rFonts w:ascii="Arial" w:hAnsi="Arial" w:cs="Arial"/>
          <w:sz w:val="20"/>
          <w:szCs w:val="20"/>
        </w:rPr>
        <w:t>, которое может привести к остановке электрооборудования предприятия.</w:t>
      </w:r>
    </w:p>
    <w:p w:rsidR="009D5ADB" w:rsidRPr="001A2751" w:rsidRDefault="00751A2C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</w:t>
      </w:r>
      <w:r w:rsidR="009D5ADB" w:rsidRPr="001A2751">
        <w:rPr>
          <w:rFonts w:ascii="Arial" w:hAnsi="Arial" w:cs="Arial"/>
          <w:sz w:val="20"/>
          <w:szCs w:val="20"/>
        </w:rPr>
        <w:t xml:space="preserve"> должен предпринимать необходимые меры безопасности для предупреждения нечастных случаев и охраны здоровья своего персонала и других лиц, наход</w:t>
      </w:r>
      <w:r w:rsidRPr="001A2751">
        <w:rPr>
          <w:rFonts w:ascii="Arial" w:hAnsi="Arial" w:cs="Arial"/>
          <w:sz w:val="20"/>
          <w:szCs w:val="20"/>
        </w:rPr>
        <w:t>ящихся в зоне работы Подрядчика</w:t>
      </w:r>
      <w:r w:rsidR="009D5ADB" w:rsidRPr="001A2751">
        <w:rPr>
          <w:rFonts w:ascii="Arial" w:hAnsi="Arial" w:cs="Arial"/>
          <w:sz w:val="20"/>
          <w:szCs w:val="20"/>
        </w:rPr>
        <w:t>, в соответствии с действующими нормами безопасности. Ответственность за соблюдение правил внутреннего трудового распорядка и норм без</w:t>
      </w:r>
      <w:r w:rsidRPr="001A2751">
        <w:rPr>
          <w:rFonts w:ascii="Arial" w:hAnsi="Arial" w:cs="Arial"/>
          <w:sz w:val="20"/>
          <w:szCs w:val="20"/>
        </w:rPr>
        <w:t>опасности персоналом Подрядчика</w:t>
      </w:r>
      <w:r w:rsidR="009D5ADB" w:rsidRPr="001A2751">
        <w:rPr>
          <w:rFonts w:ascii="Arial" w:hAnsi="Arial" w:cs="Arial"/>
          <w:sz w:val="20"/>
          <w:szCs w:val="20"/>
        </w:rPr>
        <w:t xml:space="preserve"> возлаг</w:t>
      </w:r>
      <w:r w:rsidRPr="001A2751">
        <w:rPr>
          <w:rFonts w:ascii="Arial" w:hAnsi="Arial" w:cs="Arial"/>
          <w:sz w:val="20"/>
          <w:szCs w:val="20"/>
        </w:rPr>
        <w:t>ается на руководство Подрядчика</w:t>
      </w:r>
      <w:r w:rsidR="009D5ADB" w:rsidRPr="001A2751">
        <w:rPr>
          <w:rFonts w:ascii="Arial" w:hAnsi="Arial" w:cs="Arial"/>
          <w:sz w:val="20"/>
          <w:szCs w:val="20"/>
        </w:rPr>
        <w:t>.</w:t>
      </w:r>
    </w:p>
    <w:p w:rsidR="008542F9" w:rsidRPr="001A2751" w:rsidRDefault="008542F9" w:rsidP="00257E54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Электроизмерительные приборы должны быть сертифицированы на соответствие техническим регламентам для оказания </w:t>
      </w:r>
      <w:r w:rsidR="00DD2A64" w:rsidRPr="001A2751">
        <w:rPr>
          <w:rFonts w:ascii="Arial" w:hAnsi="Arial" w:cs="Arial"/>
          <w:sz w:val="20"/>
          <w:szCs w:val="20"/>
        </w:rPr>
        <w:t xml:space="preserve">требуемых услуг, а также </w:t>
      </w:r>
      <w:proofErr w:type="spellStart"/>
      <w:r w:rsidR="00DD2A64" w:rsidRPr="001A2751">
        <w:rPr>
          <w:rFonts w:ascii="Arial" w:hAnsi="Arial" w:cs="Arial"/>
          <w:sz w:val="20"/>
          <w:szCs w:val="20"/>
        </w:rPr>
        <w:t>поверен</w:t>
      </w:r>
      <w:r w:rsidRPr="001A2751">
        <w:rPr>
          <w:rFonts w:ascii="Arial" w:hAnsi="Arial" w:cs="Arial"/>
          <w:sz w:val="20"/>
          <w:szCs w:val="20"/>
        </w:rPr>
        <w:t>ы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в соответствии с зако</w:t>
      </w:r>
      <w:r w:rsidR="0000419C" w:rsidRPr="001A2751">
        <w:rPr>
          <w:rFonts w:ascii="Arial" w:hAnsi="Arial" w:cs="Arial"/>
          <w:sz w:val="20"/>
          <w:szCs w:val="20"/>
        </w:rPr>
        <w:t xml:space="preserve">нами РФ № 102-ФЗ от 26.06.2008 </w:t>
      </w:r>
      <w:r w:rsidR="00895AF6" w:rsidRPr="001A2751">
        <w:rPr>
          <w:rFonts w:ascii="Arial" w:hAnsi="Arial" w:cs="Arial"/>
          <w:sz w:val="20"/>
          <w:szCs w:val="20"/>
        </w:rPr>
        <w:t>«</w:t>
      </w:r>
      <w:r w:rsidRPr="001A2751">
        <w:rPr>
          <w:rFonts w:ascii="Arial" w:hAnsi="Arial" w:cs="Arial"/>
          <w:sz w:val="20"/>
          <w:szCs w:val="20"/>
        </w:rPr>
        <w:t>Об</w:t>
      </w:r>
      <w:r w:rsidR="00895AF6" w:rsidRPr="001A2751">
        <w:rPr>
          <w:rFonts w:ascii="Arial" w:hAnsi="Arial" w:cs="Arial"/>
          <w:sz w:val="20"/>
          <w:szCs w:val="20"/>
        </w:rPr>
        <w:t xml:space="preserve"> обеспечении единства измерений», № 242-ФЗ от 18.07.2011 «</w:t>
      </w:r>
      <w:r w:rsidRPr="001A2751">
        <w:rPr>
          <w:rFonts w:ascii="Arial" w:hAnsi="Arial" w:cs="Arial"/>
          <w:sz w:val="20"/>
          <w:szCs w:val="20"/>
        </w:rPr>
        <w:t>О внесении изменений в отдельные законодательные акты Российской Федерации по вопросам осуществления государственного контроля (над</w:t>
      </w:r>
      <w:r w:rsidR="00895AF6" w:rsidRPr="001A2751">
        <w:rPr>
          <w:rFonts w:ascii="Arial" w:hAnsi="Arial" w:cs="Arial"/>
          <w:sz w:val="20"/>
          <w:szCs w:val="20"/>
        </w:rPr>
        <w:t>зора) и муниципального контроля»</w:t>
      </w:r>
      <w:r w:rsidRPr="001A2751">
        <w:rPr>
          <w:rFonts w:ascii="Arial" w:hAnsi="Arial" w:cs="Arial"/>
          <w:sz w:val="20"/>
          <w:szCs w:val="20"/>
        </w:rPr>
        <w:t>.</w:t>
      </w:r>
    </w:p>
    <w:p w:rsidR="008542F9" w:rsidRPr="001A2751" w:rsidRDefault="008542F9" w:rsidP="00257E54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Все услуги по </w:t>
      </w:r>
      <w:r w:rsidR="005F2CF1" w:rsidRPr="001A2751">
        <w:rPr>
          <w:rFonts w:ascii="Arial" w:hAnsi="Arial" w:cs="Arial"/>
          <w:sz w:val="20"/>
          <w:szCs w:val="20"/>
        </w:rPr>
        <w:t xml:space="preserve">испытанию и наладке силового электрооборудования 110кВ, устройств РЗА на ПС 110/10 </w:t>
      </w:r>
      <w:proofErr w:type="spellStart"/>
      <w:r w:rsidR="005F2CF1" w:rsidRPr="001A2751">
        <w:rPr>
          <w:rFonts w:ascii="Arial" w:hAnsi="Arial" w:cs="Arial"/>
          <w:sz w:val="20"/>
          <w:szCs w:val="20"/>
        </w:rPr>
        <w:t>кВ</w:t>
      </w:r>
      <w:proofErr w:type="spellEnd"/>
      <w:r w:rsidR="005F2CF1" w:rsidRPr="001A2751">
        <w:rPr>
          <w:rFonts w:ascii="Arial" w:hAnsi="Arial" w:cs="Arial"/>
          <w:sz w:val="20"/>
          <w:szCs w:val="20"/>
        </w:rPr>
        <w:t xml:space="preserve"> Ш28</w:t>
      </w:r>
      <w:r w:rsidRPr="001A2751">
        <w:rPr>
          <w:rFonts w:ascii="Arial" w:hAnsi="Arial" w:cs="Arial"/>
          <w:sz w:val="20"/>
          <w:szCs w:val="20"/>
        </w:rPr>
        <w:t xml:space="preserve"> проводятся только в присутствии </w:t>
      </w:r>
      <w:r w:rsidR="005F572A" w:rsidRPr="001A2751">
        <w:rPr>
          <w:rFonts w:ascii="Arial" w:hAnsi="Arial" w:cs="Arial"/>
          <w:sz w:val="20"/>
          <w:szCs w:val="20"/>
        </w:rPr>
        <w:t xml:space="preserve">оперативно-ремонтного </w:t>
      </w:r>
      <w:r w:rsidR="005F2CF1" w:rsidRPr="001A2751">
        <w:rPr>
          <w:rFonts w:ascii="Arial" w:hAnsi="Arial" w:cs="Arial"/>
          <w:sz w:val="20"/>
          <w:szCs w:val="20"/>
        </w:rPr>
        <w:t>персонала Заказчика.</w:t>
      </w:r>
    </w:p>
    <w:p w:rsidR="008832A7" w:rsidRPr="001A2751" w:rsidRDefault="00751A2C" w:rsidP="00A9686B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</w:t>
      </w:r>
      <w:r w:rsidR="008542F9" w:rsidRPr="001A2751">
        <w:rPr>
          <w:rFonts w:ascii="Arial" w:hAnsi="Arial" w:cs="Arial"/>
          <w:sz w:val="20"/>
          <w:szCs w:val="20"/>
        </w:rPr>
        <w:t xml:space="preserve"> должен использовать в процессе оказания услуг оборудование, занесенное </w:t>
      </w:r>
      <w:r w:rsidR="0000419C" w:rsidRPr="001A2751">
        <w:rPr>
          <w:rFonts w:ascii="Arial" w:hAnsi="Arial" w:cs="Arial"/>
          <w:sz w:val="20"/>
          <w:szCs w:val="20"/>
        </w:rPr>
        <w:t xml:space="preserve">в Государственный </w:t>
      </w:r>
      <w:r w:rsidR="008542F9" w:rsidRPr="001A2751">
        <w:rPr>
          <w:rFonts w:ascii="Arial" w:hAnsi="Arial" w:cs="Arial"/>
          <w:sz w:val="20"/>
          <w:szCs w:val="20"/>
        </w:rPr>
        <w:t xml:space="preserve">реестр </w:t>
      </w:r>
      <w:r w:rsidR="009D5ADB" w:rsidRPr="001A2751">
        <w:rPr>
          <w:rFonts w:ascii="Arial" w:hAnsi="Arial" w:cs="Arial"/>
          <w:sz w:val="20"/>
          <w:szCs w:val="20"/>
        </w:rPr>
        <w:t>средств измерений, сертифицированное</w:t>
      </w:r>
      <w:r w:rsidR="008542F9" w:rsidRPr="001A2751">
        <w:rPr>
          <w:rFonts w:ascii="Arial" w:hAnsi="Arial" w:cs="Arial"/>
          <w:sz w:val="20"/>
          <w:szCs w:val="20"/>
        </w:rPr>
        <w:t xml:space="preserve"> на территории Росс</w:t>
      </w:r>
      <w:r w:rsidR="0000419C" w:rsidRPr="001A2751">
        <w:rPr>
          <w:rFonts w:ascii="Arial" w:hAnsi="Arial" w:cs="Arial"/>
          <w:sz w:val="20"/>
          <w:szCs w:val="20"/>
        </w:rPr>
        <w:t xml:space="preserve">ийской Федерации. Используемое в ходе </w:t>
      </w:r>
      <w:r w:rsidR="008542F9" w:rsidRPr="001A2751">
        <w:rPr>
          <w:rFonts w:ascii="Arial" w:hAnsi="Arial" w:cs="Arial"/>
          <w:sz w:val="20"/>
          <w:szCs w:val="20"/>
        </w:rPr>
        <w:t>выпо</w:t>
      </w:r>
      <w:r w:rsidR="0000419C" w:rsidRPr="001A2751">
        <w:rPr>
          <w:rFonts w:ascii="Arial" w:hAnsi="Arial" w:cs="Arial"/>
          <w:sz w:val="20"/>
          <w:szCs w:val="20"/>
        </w:rPr>
        <w:t xml:space="preserve">лнения </w:t>
      </w:r>
      <w:r w:rsidR="009D5ADB" w:rsidRPr="001A2751">
        <w:rPr>
          <w:rFonts w:ascii="Arial" w:hAnsi="Arial" w:cs="Arial"/>
          <w:sz w:val="20"/>
          <w:szCs w:val="20"/>
        </w:rPr>
        <w:t xml:space="preserve">работ оборудование должно </w:t>
      </w:r>
      <w:r w:rsidR="008542F9" w:rsidRPr="001A2751">
        <w:rPr>
          <w:rFonts w:ascii="Arial" w:hAnsi="Arial" w:cs="Arial"/>
          <w:sz w:val="20"/>
          <w:szCs w:val="20"/>
        </w:rPr>
        <w:t>соответствовать требованиям ГОСТ, ТУ и иметь необходимые сертификаты, свидетельства о поверке, подтверждающие качество и соответствие этим требованиям</w:t>
      </w:r>
    </w:p>
    <w:p w:rsidR="00727E43" w:rsidRPr="001A2751" w:rsidRDefault="00957FCC" w:rsidP="00257E54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8542F9" w:rsidRPr="001A2751">
        <w:rPr>
          <w:rFonts w:ascii="Arial" w:hAnsi="Arial" w:cs="Arial"/>
          <w:b/>
          <w:sz w:val="20"/>
          <w:szCs w:val="20"/>
        </w:rPr>
        <w:t>Особые условия</w:t>
      </w:r>
      <w:r w:rsidR="003C0040" w:rsidRPr="001A2751">
        <w:rPr>
          <w:rFonts w:ascii="Arial" w:hAnsi="Arial" w:cs="Arial"/>
          <w:b/>
          <w:sz w:val="20"/>
          <w:szCs w:val="20"/>
        </w:rPr>
        <w:t>:</w:t>
      </w:r>
    </w:p>
    <w:p w:rsidR="00727E43" w:rsidRPr="001A2751" w:rsidRDefault="00751A2C" w:rsidP="00257E54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</w:t>
      </w:r>
      <w:r w:rsidR="00727E43" w:rsidRPr="001A2751">
        <w:rPr>
          <w:rFonts w:ascii="Arial" w:hAnsi="Arial" w:cs="Arial"/>
          <w:sz w:val="20"/>
          <w:szCs w:val="20"/>
        </w:rPr>
        <w:t xml:space="preserve"> обязан иметь передвижную электротехническую лабораторию, имеющую регистрацию в Управлении Федеральной службы по экологическому, технологическому и атомному надзору с правом выполнения испытаний и измерений электрооб</w:t>
      </w:r>
      <w:r w:rsidR="0000419C" w:rsidRPr="001A2751">
        <w:rPr>
          <w:rFonts w:ascii="Arial" w:hAnsi="Arial" w:cs="Arial"/>
          <w:sz w:val="20"/>
          <w:szCs w:val="20"/>
        </w:rPr>
        <w:t>орудования и электроустановок выше</w:t>
      </w:r>
      <w:r w:rsidR="00727E43" w:rsidRPr="001A2751">
        <w:rPr>
          <w:rFonts w:ascii="Arial" w:hAnsi="Arial" w:cs="Arial"/>
          <w:sz w:val="20"/>
          <w:szCs w:val="20"/>
        </w:rPr>
        <w:t xml:space="preserve"> 1</w:t>
      </w:r>
      <w:r w:rsidR="0000419C" w:rsidRPr="001A2751">
        <w:rPr>
          <w:rFonts w:ascii="Arial" w:hAnsi="Arial" w:cs="Arial"/>
          <w:sz w:val="20"/>
          <w:szCs w:val="20"/>
        </w:rPr>
        <w:t xml:space="preserve">000 </w:t>
      </w:r>
      <w:r w:rsidR="00727E43" w:rsidRPr="001A2751">
        <w:rPr>
          <w:rFonts w:ascii="Arial" w:hAnsi="Arial" w:cs="Arial"/>
          <w:sz w:val="20"/>
          <w:szCs w:val="20"/>
        </w:rPr>
        <w:t>В, срок действия регистрации должен быть не позднее даты окончания работ в соответствии с настоящим Техническим заданием.</w:t>
      </w:r>
    </w:p>
    <w:p w:rsidR="00B171A6" w:rsidRPr="001A2751" w:rsidRDefault="00727E43" w:rsidP="00A9686B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Наличие свидетельства</w:t>
      </w:r>
      <w:r w:rsidR="00B60D7F" w:rsidRPr="001A2751">
        <w:rPr>
          <w:rFonts w:ascii="Arial" w:hAnsi="Arial" w:cs="Arial"/>
          <w:sz w:val="20"/>
          <w:szCs w:val="20"/>
        </w:rPr>
        <w:t xml:space="preserve"> СРО</w:t>
      </w:r>
      <w:r w:rsidRPr="001A2751">
        <w:rPr>
          <w:rFonts w:ascii="Arial" w:hAnsi="Arial" w:cs="Arial"/>
          <w:sz w:val="20"/>
          <w:szCs w:val="20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срок действия свидетельства должен быть не позднее даты окончания работ в соответствии с настоящей документацией</w:t>
      </w:r>
      <w:r w:rsidR="00257E54" w:rsidRPr="001A2751">
        <w:rPr>
          <w:rFonts w:ascii="Arial" w:hAnsi="Arial" w:cs="Arial"/>
          <w:sz w:val="20"/>
          <w:szCs w:val="20"/>
        </w:rPr>
        <w:t>.</w:t>
      </w:r>
    </w:p>
    <w:p w:rsidR="00B171A6" w:rsidRPr="001A2751" w:rsidRDefault="00957FCC" w:rsidP="00257E54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156C99" w:rsidRPr="001A2751">
        <w:rPr>
          <w:rFonts w:ascii="Arial" w:hAnsi="Arial" w:cs="Arial"/>
          <w:b/>
          <w:sz w:val="20"/>
          <w:szCs w:val="20"/>
        </w:rPr>
        <w:t>Требования к составлению технической документации</w:t>
      </w:r>
      <w:r w:rsidR="00652B4B" w:rsidRPr="001A2751">
        <w:rPr>
          <w:rFonts w:ascii="Arial" w:hAnsi="Arial" w:cs="Arial"/>
          <w:b/>
          <w:sz w:val="20"/>
          <w:szCs w:val="20"/>
        </w:rPr>
        <w:t>:</w:t>
      </w:r>
    </w:p>
    <w:p w:rsidR="00727E43" w:rsidRPr="001A2751" w:rsidRDefault="00727E43" w:rsidP="00257E54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Содержание технической документации </w:t>
      </w:r>
      <w:r w:rsidR="00156C99" w:rsidRPr="001A2751">
        <w:rPr>
          <w:rFonts w:ascii="Arial" w:hAnsi="Arial" w:cs="Arial"/>
          <w:sz w:val="20"/>
          <w:szCs w:val="20"/>
        </w:rPr>
        <w:t>(т</w:t>
      </w:r>
      <w:r w:rsidRPr="001A2751">
        <w:rPr>
          <w:rFonts w:ascii="Arial" w:hAnsi="Arial" w:cs="Arial"/>
          <w:sz w:val="20"/>
          <w:szCs w:val="20"/>
        </w:rPr>
        <w:t>ехнический отчёт</w:t>
      </w:r>
      <w:r w:rsidR="00156C99" w:rsidRPr="001A2751">
        <w:rPr>
          <w:rFonts w:ascii="Arial" w:hAnsi="Arial" w:cs="Arial"/>
          <w:sz w:val="20"/>
          <w:szCs w:val="20"/>
        </w:rPr>
        <w:t>)</w:t>
      </w:r>
      <w:r w:rsidRPr="001A2751">
        <w:rPr>
          <w:rFonts w:ascii="Arial" w:hAnsi="Arial" w:cs="Arial"/>
          <w:sz w:val="20"/>
          <w:szCs w:val="20"/>
        </w:rPr>
        <w:t xml:space="preserve"> минимально должен включать следующие разделы: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left="0" w:firstLine="1276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Титульный лист;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left="0" w:firstLine="1276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Список технической документации;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left="0" w:firstLine="1276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Копия свидетельства о регистрации/перерегистрации   </w:t>
      </w:r>
      <w:proofErr w:type="spellStart"/>
      <w:r w:rsidRPr="001A2751">
        <w:rPr>
          <w:rFonts w:ascii="Arial" w:hAnsi="Arial" w:cs="Arial"/>
          <w:sz w:val="20"/>
          <w:szCs w:val="20"/>
        </w:rPr>
        <w:t>электролаборатории</w:t>
      </w:r>
      <w:proofErr w:type="spellEnd"/>
      <w:r w:rsidRPr="001A2751">
        <w:rPr>
          <w:rFonts w:ascii="Arial" w:hAnsi="Arial" w:cs="Arial"/>
          <w:sz w:val="20"/>
          <w:szCs w:val="20"/>
        </w:rPr>
        <w:t>;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left="0" w:firstLine="1276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Пояснительная записка с кратким описанием объекта;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left="0" w:firstLine="1276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Протокол визуального осмотра и проверки электроуста</w:t>
      </w:r>
      <w:r w:rsidR="006A2F6A" w:rsidRPr="001A2751">
        <w:rPr>
          <w:rFonts w:ascii="Arial" w:hAnsi="Arial" w:cs="Arial"/>
          <w:sz w:val="20"/>
          <w:szCs w:val="20"/>
        </w:rPr>
        <w:t>новок</w:t>
      </w:r>
      <w:r w:rsidRPr="001A2751">
        <w:rPr>
          <w:rFonts w:ascii="Arial" w:hAnsi="Arial" w:cs="Arial"/>
          <w:sz w:val="20"/>
          <w:szCs w:val="20"/>
        </w:rPr>
        <w:t>;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left="0" w:firstLine="1276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Протокол</w:t>
      </w:r>
      <w:r w:rsidR="006A2F6A" w:rsidRPr="001A2751">
        <w:rPr>
          <w:rFonts w:ascii="Arial" w:hAnsi="Arial" w:cs="Arial"/>
          <w:sz w:val="20"/>
          <w:szCs w:val="20"/>
        </w:rPr>
        <w:t>ы</w:t>
      </w:r>
      <w:r w:rsidRPr="001A2751">
        <w:rPr>
          <w:rFonts w:ascii="Arial" w:hAnsi="Arial" w:cs="Arial"/>
          <w:sz w:val="20"/>
          <w:szCs w:val="20"/>
        </w:rPr>
        <w:t xml:space="preserve"> </w:t>
      </w:r>
      <w:r w:rsidR="006A2F6A" w:rsidRPr="001A2751">
        <w:rPr>
          <w:rFonts w:ascii="Arial" w:hAnsi="Arial" w:cs="Arial"/>
          <w:sz w:val="20"/>
          <w:szCs w:val="20"/>
        </w:rPr>
        <w:t>испытаний, измерений, ко</w:t>
      </w:r>
      <w:r w:rsidR="001E476D" w:rsidRPr="001A2751">
        <w:rPr>
          <w:rFonts w:ascii="Arial" w:hAnsi="Arial" w:cs="Arial"/>
          <w:sz w:val="20"/>
          <w:szCs w:val="20"/>
        </w:rPr>
        <w:t>н</w:t>
      </w:r>
      <w:r w:rsidR="006A2F6A" w:rsidRPr="001A2751">
        <w:rPr>
          <w:rFonts w:ascii="Arial" w:hAnsi="Arial" w:cs="Arial"/>
          <w:sz w:val="20"/>
          <w:szCs w:val="20"/>
        </w:rPr>
        <w:t>троля и проверок электроустановок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left="0" w:firstLine="1276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Перечень применяемого испытательного оборудования и средств измерений;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left="0" w:firstLine="1276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Ведомость дефектов, выявленных в результате проведённых измерений и испытаний, с указанием результатов устранения дефектов.</w:t>
      </w:r>
    </w:p>
    <w:p w:rsidR="00727E43" w:rsidRPr="001A2751" w:rsidRDefault="00727E43" w:rsidP="00BF7087">
      <w:pPr>
        <w:pStyle w:val="a4"/>
        <w:numPr>
          <w:ilvl w:val="0"/>
          <w:numId w:val="6"/>
        </w:numPr>
        <w:ind w:firstLine="357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Заключение.</w:t>
      </w:r>
    </w:p>
    <w:p w:rsidR="00396CD8" w:rsidRPr="001A2751" w:rsidRDefault="00727E43" w:rsidP="00A9686B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Технические отчёты по испытаниям и измерениям электрообо</w:t>
      </w:r>
      <w:r w:rsidR="006A2F6A" w:rsidRPr="001A2751">
        <w:rPr>
          <w:rFonts w:ascii="Arial" w:hAnsi="Arial" w:cs="Arial"/>
          <w:sz w:val="20"/>
          <w:szCs w:val="20"/>
        </w:rPr>
        <w:t>рудования предоставляются в одном экземпляре в сброшюрованном виде</w:t>
      </w:r>
      <w:r w:rsidRPr="001A2751">
        <w:rPr>
          <w:rFonts w:ascii="Arial" w:hAnsi="Arial" w:cs="Arial"/>
          <w:sz w:val="20"/>
          <w:szCs w:val="20"/>
        </w:rPr>
        <w:t xml:space="preserve">. Технические отчёты должны быть официально закреплены подписями исполнителей замеров и составителей отчётов, а также печатями электроизмерительной </w:t>
      </w:r>
      <w:r w:rsidR="00751A2C" w:rsidRPr="001A2751">
        <w:rPr>
          <w:rFonts w:ascii="Arial" w:hAnsi="Arial" w:cs="Arial"/>
          <w:sz w:val="20"/>
          <w:szCs w:val="20"/>
        </w:rPr>
        <w:t>лаборатории и организации Подрядчика</w:t>
      </w:r>
      <w:r w:rsidRPr="001A2751">
        <w:rPr>
          <w:rFonts w:ascii="Arial" w:hAnsi="Arial" w:cs="Arial"/>
          <w:sz w:val="20"/>
          <w:szCs w:val="20"/>
        </w:rPr>
        <w:t>. Отчеты предоставить Заказчику, как на бумажном носителе, так и в электронной форме на компакт-диске в течение 7 (семи) календарных дней с момента после окончания проведения испытаний.</w:t>
      </w:r>
    </w:p>
    <w:p w:rsidR="00CC3FF9" w:rsidRPr="001A2751" w:rsidRDefault="00957FCC" w:rsidP="00257E54">
      <w:pPr>
        <w:pStyle w:val="a4"/>
        <w:tabs>
          <w:tab w:val="clear" w:pos="1134"/>
          <w:tab w:val="left" w:pos="709"/>
        </w:tabs>
        <w:spacing w:before="0" w:after="0"/>
        <w:ind w:right="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CC3FF9" w:rsidRPr="001A2751">
        <w:rPr>
          <w:rFonts w:ascii="Arial" w:hAnsi="Arial" w:cs="Arial"/>
          <w:b/>
          <w:sz w:val="20"/>
          <w:szCs w:val="20"/>
        </w:rPr>
        <w:t>Порядок сдачи-приемки результатов</w:t>
      </w:r>
      <w:r w:rsidR="006A2F6A" w:rsidRPr="001A2751">
        <w:rPr>
          <w:rFonts w:ascii="Arial" w:hAnsi="Arial" w:cs="Arial"/>
          <w:b/>
          <w:sz w:val="20"/>
          <w:szCs w:val="20"/>
        </w:rPr>
        <w:t xml:space="preserve"> работ (услуг)</w:t>
      </w:r>
      <w:r w:rsidR="00C80421" w:rsidRPr="001A2751">
        <w:rPr>
          <w:rFonts w:ascii="Arial" w:hAnsi="Arial" w:cs="Arial"/>
          <w:b/>
          <w:sz w:val="20"/>
          <w:szCs w:val="20"/>
        </w:rPr>
        <w:t>.</w:t>
      </w:r>
    </w:p>
    <w:p w:rsidR="00396CD8" w:rsidRPr="001A2751" w:rsidRDefault="00751A2C" w:rsidP="00A9686B">
      <w:pPr>
        <w:ind w:left="57" w:right="57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</w:t>
      </w:r>
      <w:r w:rsidR="00CC3FF9" w:rsidRPr="001A2751">
        <w:rPr>
          <w:rFonts w:ascii="Arial" w:hAnsi="Arial" w:cs="Arial"/>
          <w:sz w:val="20"/>
          <w:szCs w:val="20"/>
        </w:rPr>
        <w:t xml:space="preserve"> </w:t>
      </w:r>
      <w:r w:rsidR="0088659A" w:rsidRPr="001A2751">
        <w:rPr>
          <w:rFonts w:ascii="Arial" w:hAnsi="Arial" w:cs="Arial"/>
          <w:sz w:val="20"/>
          <w:szCs w:val="20"/>
        </w:rPr>
        <w:t xml:space="preserve">после фактического выполнения полного объема работ </w:t>
      </w:r>
      <w:r w:rsidR="00CC3FF9" w:rsidRPr="001A2751">
        <w:rPr>
          <w:rFonts w:ascii="Arial" w:hAnsi="Arial" w:cs="Arial"/>
          <w:sz w:val="20"/>
          <w:szCs w:val="20"/>
        </w:rPr>
        <w:t>пред</w:t>
      </w:r>
      <w:r w:rsidR="0088659A" w:rsidRPr="001A2751">
        <w:rPr>
          <w:rFonts w:ascii="Arial" w:hAnsi="Arial" w:cs="Arial"/>
          <w:sz w:val="20"/>
          <w:szCs w:val="20"/>
        </w:rPr>
        <w:t>о</w:t>
      </w:r>
      <w:r w:rsidR="00CC3FF9" w:rsidRPr="001A2751">
        <w:rPr>
          <w:rFonts w:ascii="Arial" w:hAnsi="Arial" w:cs="Arial"/>
          <w:sz w:val="20"/>
          <w:szCs w:val="20"/>
        </w:rPr>
        <w:t>ставляет</w:t>
      </w:r>
      <w:r w:rsidR="00C749FC" w:rsidRPr="001A2751">
        <w:rPr>
          <w:rFonts w:ascii="Arial" w:hAnsi="Arial" w:cs="Arial"/>
          <w:sz w:val="20"/>
          <w:szCs w:val="20"/>
        </w:rPr>
        <w:t xml:space="preserve"> Акт</w:t>
      </w:r>
      <w:r w:rsidR="0030597F" w:rsidRPr="001A2751">
        <w:rPr>
          <w:rFonts w:ascii="Arial" w:hAnsi="Arial" w:cs="Arial"/>
          <w:sz w:val="20"/>
          <w:szCs w:val="20"/>
        </w:rPr>
        <w:t xml:space="preserve"> выполненных работ</w:t>
      </w:r>
      <w:r w:rsidR="00CC3FF9" w:rsidRPr="001A2751">
        <w:rPr>
          <w:rFonts w:ascii="Arial" w:hAnsi="Arial" w:cs="Arial"/>
          <w:sz w:val="20"/>
          <w:szCs w:val="20"/>
        </w:rPr>
        <w:t xml:space="preserve"> и т</w:t>
      </w:r>
      <w:r w:rsidR="00A9686B" w:rsidRPr="001A2751">
        <w:rPr>
          <w:rFonts w:ascii="Arial" w:hAnsi="Arial" w:cs="Arial"/>
          <w:sz w:val="20"/>
          <w:szCs w:val="20"/>
        </w:rPr>
        <w:t>ехнический отчет.</w:t>
      </w:r>
    </w:p>
    <w:p w:rsidR="00CC3FF9" w:rsidRPr="001A2751" w:rsidRDefault="00957FCC" w:rsidP="00257E54">
      <w:pPr>
        <w:pStyle w:val="a4"/>
        <w:tabs>
          <w:tab w:val="clear" w:pos="1134"/>
          <w:tab w:val="left" w:pos="709"/>
        </w:tabs>
        <w:spacing w:before="0" w:after="0"/>
        <w:ind w:right="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12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CC3FF9" w:rsidRPr="001A2751">
        <w:rPr>
          <w:rFonts w:ascii="Arial" w:hAnsi="Arial" w:cs="Arial"/>
          <w:b/>
          <w:sz w:val="20"/>
          <w:szCs w:val="20"/>
        </w:rPr>
        <w:t>Порядок оплаты</w:t>
      </w:r>
      <w:r w:rsidR="00C80421" w:rsidRPr="001A2751">
        <w:rPr>
          <w:rFonts w:ascii="Arial" w:hAnsi="Arial" w:cs="Arial"/>
          <w:b/>
          <w:sz w:val="20"/>
          <w:szCs w:val="20"/>
        </w:rPr>
        <w:t>.</w:t>
      </w:r>
    </w:p>
    <w:p w:rsidR="0088659A" w:rsidRPr="001A2751" w:rsidRDefault="0088659A" w:rsidP="00257E54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Стоимость работ определяется расчетом договорной цены, составленной Подрядчиком и до начала работ утвержденной Заказчиком.</w:t>
      </w:r>
    </w:p>
    <w:p w:rsidR="0088659A" w:rsidRPr="001A2751" w:rsidRDefault="0088659A" w:rsidP="00257E54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Стоимость работ так же должна</w:t>
      </w:r>
      <w:r w:rsidR="00EB248F">
        <w:rPr>
          <w:rFonts w:ascii="Arial" w:hAnsi="Arial" w:cs="Arial"/>
          <w:sz w:val="20"/>
          <w:szCs w:val="20"/>
        </w:rPr>
        <w:t xml:space="preserve"> включать в себя </w:t>
      </w:r>
      <w:r w:rsidR="00EB248F" w:rsidRPr="00932DCB">
        <w:rPr>
          <w:rFonts w:ascii="Arial" w:hAnsi="Arial" w:cs="Arial"/>
          <w:sz w:val="20"/>
          <w:szCs w:val="20"/>
          <w:highlight w:val="yellow"/>
        </w:rPr>
        <w:t>стоимость закупки материалов и оборудования</w:t>
      </w:r>
      <w:bookmarkStart w:id="2" w:name="_GoBack"/>
      <w:bookmarkEnd w:id="2"/>
      <w:r w:rsidRPr="001A2751">
        <w:rPr>
          <w:rFonts w:ascii="Arial" w:hAnsi="Arial" w:cs="Arial"/>
          <w:sz w:val="20"/>
          <w:szCs w:val="20"/>
        </w:rPr>
        <w:t>, уплату налогов, сборов и других обязательных платежей.</w:t>
      </w:r>
    </w:p>
    <w:p w:rsidR="00257E54" w:rsidRPr="001A2751" w:rsidRDefault="00CC3FF9" w:rsidP="00A9686B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Оплата будет производиться з</w:t>
      </w:r>
      <w:r w:rsidR="006044AD" w:rsidRPr="001A2751">
        <w:rPr>
          <w:rFonts w:ascii="Arial" w:hAnsi="Arial" w:cs="Arial"/>
          <w:sz w:val="20"/>
          <w:szCs w:val="20"/>
        </w:rPr>
        <w:t>а фактически выполненные работы, после подписания акта выполненных работ в полном объеме, в течении (предпочтительно) 30 календарных дней.</w:t>
      </w:r>
    </w:p>
    <w:p w:rsidR="001B724C" w:rsidRPr="001A2751" w:rsidRDefault="00957FCC" w:rsidP="00257E54">
      <w:pPr>
        <w:pStyle w:val="a4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652B4B" w:rsidRPr="001A2751">
        <w:rPr>
          <w:rFonts w:ascii="Arial" w:hAnsi="Arial" w:cs="Arial"/>
          <w:b/>
          <w:sz w:val="20"/>
          <w:szCs w:val="20"/>
        </w:rPr>
        <w:t xml:space="preserve">. </w:t>
      </w:r>
      <w:r w:rsidR="001B724C" w:rsidRPr="001A2751">
        <w:rPr>
          <w:rFonts w:ascii="Arial" w:hAnsi="Arial" w:cs="Arial"/>
          <w:b/>
          <w:sz w:val="20"/>
          <w:szCs w:val="20"/>
        </w:rPr>
        <w:t>Требования безопасности к о</w:t>
      </w:r>
      <w:r w:rsidR="00C80421" w:rsidRPr="001A2751">
        <w:rPr>
          <w:rFonts w:ascii="Arial" w:hAnsi="Arial" w:cs="Arial"/>
          <w:b/>
          <w:sz w:val="20"/>
          <w:szCs w:val="20"/>
        </w:rPr>
        <w:t>рганизации и производству работ.</w:t>
      </w:r>
    </w:p>
    <w:p w:rsidR="001B724C" w:rsidRPr="001A2751" w:rsidRDefault="001B724C" w:rsidP="00257E54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Организация и производство работ должно осуществляться согласно требованиям:</w:t>
      </w:r>
    </w:p>
    <w:p w:rsidR="001B724C" w:rsidRPr="001A2751" w:rsidRDefault="001B724C" w:rsidP="003C0040">
      <w:pPr>
        <w:pStyle w:val="a4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Трудового ко</w:t>
      </w:r>
      <w:r w:rsidR="00C80421" w:rsidRPr="001A2751">
        <w:rPr>
          <w:rFonts w:ascii="Arial" w:hAnsi="Arial" w:cs="Arial"/>
          <w:sz w:val="20"/>
          <w:szCs w:val="20"/>
        </w:rPr>
        <w:t>декса РФ от 30.12.2001 N 197-ФЗ;</w:t>
      </w:r>
    </w:p>
    <w:p w:rsidR="00C80421" w:rsidRPr="001A2751" w:rsidRDefault="00C80421" w:rsidP="003C0040">
      <w:pPr>
        <w:pStyle w:val="a4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Приказа Минтруда России от 15.12.2020 N 903н "Об утверждении Правил по охране труда при эксплуатации электроустановок";</w:t>
      </w:r>
    </w:p>
    <w:p w:rsidR="00F643ED" w:rsidRPr="001A2751" w:rsidRDefault="00C80421" w:rsidP="00F643ED">
      <w:pPr>
        <w:pStyle w:val="a4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Приказа Минэнерго России от 12.08.2022 № 811 "Об утверждении Правил технической эксплуатации</w:t>
      </w:r>
      <w:r w:rsidR="003C0040" w:rsidRPr="001A2751">
        <w:rPr>
          <w:rFonts w:ascii="Arial" w:hAnsi="Arial" w:cs="Arial"/>
          <w:sz w:val="20"/>
          <w:szCs w:val="20"/>
        </w:rPr>
        <w:t xml:space="preserve"> электроустаново</w:t>
      </w:r>
      <w:r w:rsidR="00F643ED" w:rsidRPr="001A2751">
        <w:rPr>
          <w:rFonts w:ascii="Arial" w:hAnsi="Arial" w:cs="Arial"/>
          <w:sz w:val="20"/>
          <w:szCs w:val="20"/>
        </w:rPr>
        <w:t>к потребителей".</w:t>
      </w:r>
    </w:p>
    <w:tbl>
      <w:tblPr>
        <w:tblStyle w:val="11"/>
        <w:tblpPr w:leftFromText="180" w:rightFromText="180" w:vertAnchor="text" w:horzAnchor="margin" w:tblpY="21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A2751" w:rsidRPr="001A2751" w:rsidTr="001A2751">
        <w:trPr>
          <w:trHeight w:val="336"/>
        </w:trPr>
        <w:tc>
          <w:tcPr>
            <w:tcW w:w="10490" w:type="dxa"/>
          </w:tcPr>
          <w:p w:rsidR="001A2751" w:rsidRPr="001A2751" w:rsidRDefault="001A2751" w:rsidP="001A2751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A2751" w:rsidRPr="001A2751" w:rsidTr="001A2751">
        <w:trPr>
          <w:trHeight w:val="336"/>
        </w:trPr>
        <w:tc>
          <w:tcPr>
            <w:tcW w:w="10490" w:type="dxa"/>
          </w:tcPr>
          <w:p w:rsidR="001A2751" w:rsidRPr="001A2751" w:rsidRDefault="001A2751" w:rsidP="001A275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A9686B" w:rsidRPr="00951FA0" w:rsidRDefault="00A9686B" w:rsidP="00345CAB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951FA0">
        <w:rPr>
          <w:rFonts w:ascii="Arial" w:hAnsi="Arial" w:cs="Arial"/>
          <w:sz w:val="18"/>
          <w:szCs w:val="18"/>
        </w:rPr>
        <w:t xml:space="preserve"> </w:t>
      </w:r>
    </w:p>
    <w:sectPr w:rsidR="00A9686B" w:rsidRPr="00951FA0" w:rsidSect="00A9686B">
      <w:headerReference w:type="default" r:id="rId8"/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4C" w:rsidRDefault="000B664C" w:rsidP="001F5506">
      <w:r>
        <w:separator/>
      </w:r>
    </w:p>
  </w:endnote>
  <w:endnote w:type="continuationSeparator" w:id="0">
    <w:p w:rsidR="000B664C" w:rsidRDefault="000B664C" w:rsidP="001F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4C" w:rsidRDefault="000B664C" w:rsidP="001F5506">
      <w:r>
        <w:separator/>
      </w:r>
    </w:p>
  </w:footnote>
  <w:footnote w:type="continuationSeparator" w:id="0">
    <w:p w:rsidR="000B664C" w:rsidRDefault="000B664C" w:rsidP="001F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54" w:rsidRPr="0032485B" w:rsidRDefault="00257E54" w:rsidP="00257E54">
    <w:pPr>
      <w:pStyle w:val="ab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946332" wp14:editId="63AE6644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9632EB" wp14:editId="012C30A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7E54" w:rsidRDefault="00257E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EFC"/>
    <w:multiLevelType w:val="hybridMultilevel"/>
    <w:tmpl w:val="308CE5F0"/>
    <w:lvl w:ilvl="0" w:tplc="443ADE7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0AE81371"/>
    <w:multiLevelType w:val="hybridMultilevel"/>
    <w:tmpl w:val="0A00228E"/>
    <w:lvl w:ilvl="0" w:tplc="A6BC1A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0562C3"/>
    <w:multiLevelType w:val="hybridMultilevel"/>
    <w:tmpl w:val="1D022C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B375EB"/>
    <w:multiLevelType w:val="multilevel"/>
    <w:tmpl w:val="F86CDB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4" w15:restartNumberingAfterBreak="0">
    <w:nsid w:val="0CAF4488"/>
    <w:multiLevelType w:val="hybridMultilevel"/>
    <w:tmpl w:val="70D4F776"/>
    <w:lvl w:ilvl="0" w:tplc="A6BC1A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630140"/>
    <w:multiLevelType w:val="hybridMultilevel"/>
    <w:tmpl w:val="25BADB54"/>
    <w:lvl w:ilvl="0" w:tplc="44748B00">
      <w:start w:val="1"/>
      <w:numFmt w:val="decimal"/>
      <w:lvlText w:val="%1)"/>
      <w:lvlJc w:val="left"/>
      <w:pPr>
        <w:ind w:left="2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133D4613"/>
    <w:multiLevelType w:val="hybridMultilevel"/>
    <w:tmpl w:val="D7C4F408"/>
    <w:lvl w:ilvl="0" w:tplc="A6BC1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C41D3D"/>
    <w:multiLevelType w:val="hybridMultilevel"/>
    <w:tmpl w:val="A978CC7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18A34CA5"/>
    <w:multiLevelType w:val="multilevel"/>
    <w:tmpl w:val="25A69D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623AB1"/>
    <w:multiLevelType w:val="hybridMultilevel"/>
    <w:tmpl w:val="2B2A4EC0"/>
    <w:lvl w:ilvl="0" w:tplc="65A024B8">
      <w:start w:val="6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3040ED0"/>
    <w:multiLevelType w:val="multilevel"/>
    <w:tmpl w:val="D6422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  <w:color w:val="000000" w:themeColor="text1"/>
      </w:rPr>
    </w:lvl>
  </w:abstractNum>
  <w:abstractNum w:abstractNumId="11" w15:restartNumberingAfterBreak="0">
    <w:nsid w:val="24977214"/>
    <w:multiLevelType w:val="hybridMultilevel"/>
    <w:tmpl w:val="54C6A26E"/>
    <w:lvl w:ilvl="0" w:tplc="1A8274E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5B309E9"/>
    <w:multiLevelType w:val="hybridMultilevel"/>
    <w:tmpl w:val="FD180582"/>
    <w:lvl w:ilvl="0" w:tplc="A6BC1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41187B"/>
    <w:multiLevelType w:val="hybridMultilevel"/>
    <w:tmpl w:val="9EC2E1F6"/>
    <w:lvl w:ilvl="0" w:tplc="87F8ABC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ADB"/>
    <w:multiLevelType w:val="hybridMultilevel"/>
    <w:tmpl w:val="2DE63E2A"/>
    <w:lvl w:ilvl="0" w:tplc="A6BC1AF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82E2711"/>
    <w:multiLevelType w:val="multilevel"/>
    <w:tmpl w:val="F22874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34B41CD2"/>
    <w:multiLevelType w:val="hybridMultilevel"/>
    <w:tmpl w:val="5B928708"/>
    <w:lvl w:ilvl="0" w:tplc="C0DC669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A36027"/>
    <w:multiLevelType w:val="hybridMultilevel"/>
    <w:tmpl w:val="EA7AE808"/>
    <w:lvl w:ilvl="0" w:tplc="04190013">
      <w:start w:val="1"/>
      <w:numFmt w:val="upperRoman"/>
      <w:lvlText w:val="%1."/>
      <w:lvlJc w:val="righ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B3D5375"/>
    <w:multiLevelType w:val="multilevel"/>
    <w:tmpl w:val="E3DE3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</w:rPr>
    </w:lvl>
  </w:abstractNum>
  <w:abstractNum w:abstractNumId="19" w15:restartNumberingAfterBreak="0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0594843"/>
    <w:multiLevelType w:val="hybridMultilevel"/>
    <w:tmpl w:val="F7E25E30"/>
    <w:lvl w:ilvl="0" w:tplc="A6BC1AF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20450FA"/>
    <w:multiLevelType w:val="hybridMultilevel"/>
    <w:tmpl w:val="B2D2C350"/>
    <w:lvl w:ilvl="0" w:tplc="2932D4A8">
      <w:start w:val="6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2" w15:restartNumberingAfterBreak="0">
    <w:nsid w:val="420A3B39"/>
    <w:multiLevelType w:val="multilevel"/>
    <w:tmpl w:val="816C6F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23" w15:restartNumberingAfterBreak="0">
    <w:nsid w:val="47C16F54"/>
    <w:multiLevelType w:val="multilevel"/>
    <w:tmpl w:val="8B4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36048"/>
    <w:multiLevelType w:val="hybridMultilevel"/>
    <w:tmpl w:val="064E47EE"/>
    <w:lvl w:ilvl="0" w:tplc="2D661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01A17"/>
    <w:multiLevelType w:val="multilevel"/>
    <w:tmpl w:val="1FB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C74F5"/>
    <w:multiLevelType w:val="hybridMultilevel"/>
    <w:tmpl w:val="F4307B98"/>
    <w:lvl w:ilvl="0" w:tplc="43AA55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2D31D4F"/>
    <w:multiLevelType w:val="multilevel"/>
    <w:tmpl w:val="72D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559D22CC"/>
    <w:multiLevelType w:val="hybridMultilevel"/>
    <w:tmpl w:val="32C89038"/>
    <w:lvl w:ilvl="0" w:tplc="087021C0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4B273C"/>
    <w:multiLevelType w:val="multilevel"/>
    <w:tmpl w:val="ACF4B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77622D2"/>
    <w:multiLevelType w:val="hybridMultilevel"/>
    <w:tmpl w:val="EA66137A"/>
    <w:lvl w:ilvl="0" w:tplc="921A6B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7853C1"/>
    <w:multiLevelType w:val="hybridMultilevel"/>
    <w:tmpl w:val="115A0628"/>
    <w:lvl w:ilvl="0" w:tplc="D2BE64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EC122A"/>
    <w:multiLevelType w:val="hybridMultilevel"/>
    <w:tmpl w:val="DF845676"/>
    <w:lvl w:ilvl="0" w:tplc="44748B00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3" w15:restartNumberingAfterBreak="0">
    <w:nsid w:val="700B1604"/>
    <w:multiLevelType w:val="multilevel"/>
    <w:tmpl w:val="9C22381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34" w15:restartNumberingAfterBreak="0">
    <w:nsid w:val="731953B1"/>
    <w:multiLevelType w:val="multilevel"/>
    <w:tmpl w:val="F4FE6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5" w15:restartNumberingAfterBreak="0">
    <w:nsid w:val="76C40F93"/>
    <w:multiLevelType w:val="multilevel"/>
    <w:tmpl w:val="5710762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36" w15:restartNumberingAfterBreak="0">
    <w:nsid w:val="7C175293"/>
    <w:multiLevelType w:val="multilevel"/>
    <w:tmpl w:val="3DE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32"/>
  </w:num>
  <w:num w:numId="4">
    <w:abstractNumId w:val="5"/>
  </w:num>
  <w:num w:numId="5">
    <w:abstractNumId w:val="26"/>
  </w:num>
  <w:num w:numId="6">
    <w:abstractNumId w:val="17"/>
  </w:num>
  <w:num w:numId="7">
    <w:abstractNumId w:val="7"/>
  </w:num>
  <w:num w:numId="8">
    <w:abstractNumId w:val="8"/>
  </w:num>
  <w:num w:numId="9">
    <w:abstractNumId w:val="15"/>
  </w:num>
  <w:num w:numId="10">
    <w:abstractNumId w:val="25"/>
  </w:num>
  <w:num w:numId="11">
    <w:abstractNumId w:val="23"/>
  </w:num>
  <w:num w:numId="12">
    <w:abstractNumId w:val="36"/>
  </w:num>
  <w:num w:numId="13">
    <w:abstractNumId w:val="30"/>
  </w:num>
  <w:num w:numId="14">
    <w:abstractNumId w:val="29"/>
  </w:num>
  <w:num w:numId="15">
    <w:abstractNumId w:val="35"/>
  </w:num>
  <w:num w:numId="16">
    <w:abstractNumId w:val="33"/>
  </w:num>
  <w:num w:numId="17">
    <w:abstractNumId w:val="10"/>
  </w:num>
  <w:num w:numId="18">
    <w:abstractNumId w:val="31"/>
  </w:num>
  <w:num w:numId="19">
    <w:abstractNumId w:val="16"/>
  </w:num>
  <w:num w:numId="20">
    <w:abstractNumId w:val="28"/>
  </w:num>
  <w:num w:numId="21">
    <w:abstractNumId w:val="11"/>
  </w:num>
  <w:num w:numId="22">
    <w:abstractNumId w:val="18"/>
  </w:num>
  <w:num w:numId="23">
    <w:abstractNumId w:val="3"/>
  </w:num>
  <w:num w:numId="24">
    <w:abstractNumId w:val="34"/>
  </w:num>
  <w:num w:numId="25">
    <w:abstractNumId w:val="22"/>
  </w:num>
  <w:num w:numId="26">
    <w:abstractNumId w:val="9"/>
  </w:num>
  <w:num w:numId="27">
    <w:abstractNumId w:val="21"/>
  </w:num>
  <w:num w:numId="28">
    <w:abstractNumId w:val="2"/>
  </w:num>
  <w:num w:numId="29">
    <w:abstractNumId w:val="1"/>
  </w:num>
  <w:num w:numId="30">
    <w:abstractNumId w:val="4"/>
  </w:num>
  <w:num w:numId="31">
    <w:abstractNumId w:val="24"/>
  </w:num>
  <w:num w:numId="32">
    <w:abstractNumId w:val="14"/>
  </w:num>
  <w:num w:numId="33">
    <w:abstractNumId w:val="20"/>
  </w:num>
  <w:num w:numId="34">
    <w:abstractNumId w:val="6"/>
  </w:num>
  <w:num w:numId="35">
    <w:abstractNumId w:val="19"/>
  </w:num>
  <w:num w:numId="36">
    <w:abstractNumId w:val="37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43"/>
    <w:rsid w:val="0000419C"/>
    <w:rsid w:val="00013230"/>
    <w:rsid w:val="000209D1"/>
    <w:rsid w:val="00052795"/>
    <w:rsid w:val="000964AB"/>
    <w:rsid w:val="000B664C"/>
    <w:rsid w:val="000E143A"/>
    <w:rsid w:val="000F7FA0"/>
    <w:rsid w:val="001004DE"/>
    <w:rsid w:val="00115D7A"/>
    <w:rsid w:val="001432F5"/>
    <w:rsid w:val="00156C99"/>
    <w:rsid w:val="001A2751"/>
    <w:rsid w:val="001A2D77"/>
    <w:rsid w:val="001B724C"/>
    <w:rsid w:val="001E476D"/>
    <w:rsid w:val="001F5506"/>
    <w:rsid w:val="002141A2"/>
    <w:rsid w:val="0022450F"/>
    <w:rsid w:val="00253260"/>
    <w:rsid w:val="00257E54"/>
    <w:rsid w:val="00263B5D"/>
    <w:rsid w:val="00281612"/>
    <w:rsid w:val="002C3FAB"/>
    <w:rsid w:val="002E0EB7"/>
    <w:rsid w:val="002E1FD7"/>
    <w:rsid w:val="0030597F"/>
    <w:rsid w:val="003241FF"/>
    <w:rsid w:val="00337A5B"/>
    <w:rsid w:val="00345CAB"/>
    <w:rsid w:val="003460FD"/>
    <w:rsid w:val="0035622F"/>
    <w:rsid w:val="00361A00"/>
    <w:rsid w:val="0037448C"/>
    <w:rsid w:val="00382CDF"/>
    <w:rsid w:val="00396CD8"/>
    <w:rsid w:val="003A2D2B"/>
    <w:rsid w:val="003A30D3"/>
    <w:rsid w:val="003B15F9"/>
    <w:rsid w:val="003C0040"/>
    <w:rsid w:val="00460792"/>
    <w:rsid w:val="004B07EE"/>
    <w:rsid w:val="004D6357"/>
    <w:rsid w:val="004E25F4"/>
    <w:rsid w:val="00501263"/>
    <w:rsid w:val="005038C9"/>
    <w:rsid w:val="005139D2"/>
    <w:rsid w:val="00550833"/>
    <w:rsid w:val="0056355B"/>
    <w:rsid w:val="005676C3"/>
    <w:rsid w:val="005862F9"/>
    <w:rsid w:val="005C4DAB"/>
    <w:rsid w:val="005E7CAF"/>
    <w:rsid w:val="005F2CF1"/>
    <w:rsid w:val="005F528E"/>
    <w:rsid w:val="005F572A"/>
    <w:rsid w:val="006044AD"/>
    <w:rsid w:val="0062022D"/>
    <w:rsid w:val="00625596"/>
    <w:rsid w:val="00641028"/>
    <w:rsid w:val="00652B4B"/>
    <w:rsid w:val="006613F3"/>
    <w:rsid w:val="0067086A"/>
    <w:rsid w:val="006859C8"/>
    <w:rsid w:val="006A2F6A"/>
    <w:rsid w:val="006B03BC"/>
    <w:rsid w:val="006B1537"/>
    <w:rsid w:val="006B1680"/>
    <w:rsid w:val="006F431A"/>
    <w:rsid w:val="00727E43"/>
    <w:rsid w:val="00751A2C"/>
    <w:rsid w:val="00790858"/>
    <w:rsid w:val="007974D7"/>
    <w:rsid w:val="00841F03"/>
    <w:rsid w:val="008542F9"/>
    <w:rsid w:val="00871322"/>
    <w:rsid w:val="008832A7"/>
    <w:rsid w:val="0088659A"/>
    <w:rsid w:val="00895AF6"/>
    <w:rsid w:val="008E1378"/>
    <w:rsid w:val="009064B6"/>
    <w:rsid w:val="00931C0A"/>
    <w:rsid w:val="00932DCB"/>
    <w:rsid w:val="00957FCC"/>
    <w:rsid w:val="00961D96"/>
    <w:rsid w:val="009C133E"/>
    <w:rsid w:val="009C677A"/>
    <w:rsid w:val="009D5A0E"/>
    <w:rsid w:val="009D5ADB"/>
    <w:rsid w:val="00A04A70"/>
    <w:rsid w:val="00A05968"/>
    <w:rsid w:val="00A15AA9"/>
    <w:rsid w:val="00A15D17"/>
    <w:rsid w:val="00A9686B"/>
    <w:rsid w:val="00AA44E4"/>
    <w:rsid w:val="00AA6F7C"/>
    <w:rsid w:val="00B1062C"/>
    <w:rsid w:val="00B171A6"/>
    <w:rsid w:val="00B425F4"/>
    <w:rsid w:val="00B60D7F"/>
    <w:rsid w:val="00B62C0C"/>
    <w:rsid w:val="00B7258F"/>
    <w:rsid w:val="00B75389"/>
    <w:rsid w:val="00B96CF2"/>
    <w:rsid w:val="00BE09B2"/>
    <w:rsid w:val="00BE2FC4"/>
    <w:rsid w:val="00BF1934"/>
    <w:rsid w:val="00BF7087"/>
    <w:rsid w:val="00C02BF7"/>
    <w:rsid w:val="00C228E0"/>
    <w:rsid w:val="00C34E2B"/>
    <w:rsid w:val="00C600B0"/>
    <w:rsid w:val="00C66C4F"/>
    <w:rsid w:val="00C749FC"/>
    <w:rsid w:val="00C80421"/>
    <w:rsid w:val="00CA36CA"/>
    <w:rsid w:val="00CA7D24"/>
    <w:rsid w:val="00CC3FF9"/>
    <w:rsid w:val="00D23968"/>
    <w:rsid w:val="00D4461D"/>
    <w:rsid w:val="00D44D0A"/>
    <w:rsid w:val="00D63255"/>
    <w:rsid w:val="00D94C04"/>
    <w:rsid w:val="00DD2A64"/>
    <w:rsid w:val="00DE2954"/>
    <w:rsid w:val="00DF524E"/>
    <w:rsid w:val="00E26E3E"/>
    <w:rsid w:val="00E55190"/>
    <w:rsid w:val="00E85357"/>
    <w:rsid w:val="00EA3B32"/>
    <w:rsid w:val="00EB0DA8"/>
    <w:rsid w:val="00EB248F"/>
    <w:rsid w:val="00EC561C"/>
    <w:rsid w:val="00ED081E"/>
    <w:rsid w:val="00F07D46"/>
    <w:rsid w:val="00F40349"/>
    <w:rsid w:val="00F47F64"/>
    <w:rsid w:val="00F643ED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73BDF-B5F0-4651-BCD6-18D0B8D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7E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450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50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727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3">
    <w:name w:val="Table Grid"/>
    <w:basedOn w:val="a1"/>
    <w:uiPriority w:val="39"/>
    <w:rsid w:val="0072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727E43"/>
    <w:pPr>
      <w:widowControl/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a5">
    <w:name w:val="комментарий"/>
    <w:rsid w:val="00727E43"/>
    <w:rPr>
      <w:b/>
      <w:i/>
      <w:shd w:val="clear" w:color="auto" w:fill="FFFF99"/>
    </w:rPr>
  </w:style>
  <w:style w:type="paragraph" w:customStyle="1" w:styleId="-">
    <w:name w:val="Введение-заголовок"/>
    <w:basedOn w:val="a"/>
    <w:link w:val="-0"/>
    <w:qFormat/>
    <w:rsid w:val="00727E43"/>
    <w:pPr>
      <w:keepNext/>
      <w:widowControl/>
      <w:tabs>
        <w:tab w:val="left" w:pos="1134"/>
      </w:tabs>
      <w:jc w:val="both"/>
      <w:outlineLvl w:val="1"/>
    </w:pPr>
    <w:rPr>
      <w:rFonts w:ascii="Arial" w:eastAsia="Times New Roman" w:hAnsi="Arial" w:cs="Times New Roman"/>
      <w:b/>
      <w:bCs/>
      <w:caps/>
      <w:color w:val="auto"/>
      <w:sz w:val="28"/>
    </w:rPr>
  </w:style>
  <w:style w:type="character" w:customStyle="1" w:styleId="-0">
    <w:name w:val="Введение-заголовок Знак"/>
    <w:link w:val="-"/>
    <w:rsid w:val="00727E43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27E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245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semiHidden/>
    <w:unhideWhenUsed/>
    <w:rsid w:val="002245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B07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133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133E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A9686B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6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757">
          <w:marLeft w:val="75"/>
          <w:marRight w:val="0"/>
          <w:marTop w:val="45"/>
          <w:marBottom w:val="0"/>
          <w:divBdr>
            <w:top w:val="double" w:sz="2" w:space="0" w:color="E6E7E7"/>
            <w:left w:val="double" w:sz="2" w:space="0" w:color="E6E7E7"/>
            <w:bottom w:val="double" w:sz="2" w:space="0" w:color="E6E7E7"/>
            <w:right w:val="double" w:sz="2" w:space="0" w:color="E6E7E7"/>
          </w:divBdr>
        </w:div>
      </w:divsChild>
    </w:div>
    <w:div w:id="276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285B-A229-4DC1-8E7C-DE35AF54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Крыщенко Александр Михайлович</dc:creator>
  <cp:keywords/>
  <dc:description/>
  <cp:lastModifiedBy>Коваленко Анатолий Валерьевич</cp:lastModifiedBy>
  <cp:revision>164</cp:revision>
  <cp:lastPrinted>2020-07-27T12:56:00Z</cp:lastPrinted>
  <dcterms:created xsi:type="dcterms:W3CDTF">2018-08-08T12:37:00Z</dcterms:created>
  <dcterms:modified xsi:type="dcterms:W3CDTF">2023-08-11T07:15:00Z</dcterms:modified>
</cp:coreProperties>
</file>