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2E" w:rsidRDefault="000B6CE1" w:rsidP="0072672E">
      <w:pPr>
        <w:pStyle w:val="a3"/>
        <w:spacing w:before="0"/>
        <w:ind w:right="9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№8</w:t>
      </w:r>
      <w:r w:rsidR="0072672E" w:rsidRPr="0072672E">
        <w:rPr>
          <w:rFonts w:ascii="Arial" w:hAnsi="Arial" w:cs="Arial"/>
          <w:sz w:val="20"/>
          <w:szCs w:val="20"/>
        </w:rPr>
        <w:t xml:space="preserve"> </w:t>
      </w:r>
    </w:p>
    <w:p w:rsidR="00FD1851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к заявке на закупку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«Оказание услуг по разработке природоохранной документации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и получению комплексного экологического разрешения (КЭР) </w:t>
      </w:r>
    </w:p>
    <w:p w:rsid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для объектов негативного воздействия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>на окружающую среду 1 категории ГК «Юнитайл»»</w:t>
      </w:r>
    </w:p>
    <w:p w:rsidR="0072672E" w:rsidRDefault="0072672E" w:rsidP="00A138A1">
      <w:pPr>
        <w:pStyle w:val="a3"/>
        <w:tabs>
          <w:tab w:val="left" w:pos="9603"/>
        </w:tabs>
        <w:spacing w:before="73"/>
        <w:ind w:right="1267"/>
        <w:rPr>
          <w:rFonts w:ascii="Arial" w:hAnsi="Arial" w:cs="Arial"/>
          <w:sz w:val="20"/>
          <w:szCs w:val="20"/>
        </w:rPr>
      </w:pPr>
    </w:p>
    <w:p w:rsidR="00FA737E" w:rsidRPr="00FD1851" w:rsidRDefault="007225F0" w:rsidP="00FD1851">
      <w:pPr>
        <w:pStyle w:val="a3"/>
        <w:tabs>
          <w:tab w:val="left" w:pos="9603"/>
        </w:tabs>
        <w:spacing w:before="73"/>
        <w:ind w:left="1680" w:right="1267"/>
        <w:jc w:val="center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>ТЕХНИЧЕСКОЕ</w:t>
      </w:r>
      <w:r w:rsidR="00FD1851" w:rsidRPr="00FD1851">
        <w:rPr>
          <w:rFonts w:ascii="Arial" w:hAnsi="Arial" w:cs="Arial"/>
          <w:sz w:val="20"/>
          <w:szCs w:val="20"/>
        </w:rPr>
        <w:t xml:space="preserve"> </w:t>
      </w:r>
      <w:r w:rsidRPr="00FD1851">
        <w:rPr>
          <w:rFonts w:ascii="Arial" w:hAnsi="Arial" w:cs="Arial"/>
          <w:sz w:val="20"/>
          <w:szCs w:val="20"/>
        </w:rPr>
        <w:t>ЗАДАНИЕ</w:t>
      </w:r>
      <w:r w:rsidR="000B6CE1">
        <w:rPr>
          <w:rFonts w:ascii="Arial" w:hAnsi="Arial" w:cs="Arial"/>
          <w:sz w:val="20"/>
          <w:szCs w:val="20"/>
        </w:rPr>
        <w:t xml:space="preserve"> (Лот №8</w:t>
      </w:r>
      <w:r w:rsidR="0072672E">
        <w:rPr>
          <w:rFonts w:ascii="Arial" w:hAnsi="Arial" w:cs="Arial"/>
          <w:sz w:val="20"/>
          <w:szCs w:val="20"/>
        </w:rPr>
        <w:t>)</w:t>
      </w:r>
    </w:p>
    <w:p w:rsidR="00205B8D" w:rsidRDefault="0072672E" w:rsidP="00205B8D">
      <w:pPr>
        <w:tabs>
          <w:tab w:val="left" w:pos="9603"/>
        </w:tabs>
        <w:spacing w:before="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 оказание услуг по </w:t>
      </w:r>
      <w:r w:rsidR="00205B8D">
        <w:rPr>
          <w:rFonts w:ascii="Arial" w:hAnsi="Arial" w:cs="Arial"/>
          <w:bCs/>
          <w:sz w:val="20"/>
          <w:szCs w:val="20"/>
        </w:rPr>
        <w:t>разработке</w:t>
      </w:r>
      <w:r w:rsidR="00205B8D" w:rsidRPr="00205B8D">
        <w:rPr>
          <w:rFonts w:ascii="Arial" w:hAnsi="Arial" w:cs="Arial"/>
          <w:bCs/>
          <w:sz w:val="20"/>
          <w:szCs w:val="20"/>
        </w:rPr>
        <w:t xml:space="preserve"> программы оснащения системами автоматического контроля выбросов (программа САК) и согласование в установленном действу</w:t>
      </w:r>
      <w:r w:rsidR="00205B8D">
        <w:rPr>
          <w:rFonts w:ascii="Arial" w:hAnsi="Arial" w:cs="Arial"/>
          <w:bCs/>
          <w:sz w:val="20"/>
          <w:szCs w:val="20"/>
        </w:rPr>
        <w:t xml:space="preserve">ющим законодательством порядке </w:t>
      </w:r>
    </w:p>
    <w:p w:rsidR="00FA737E" w:rsidRDefault="000B6CE1" w:rsidP="00205B8D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объекта ООО «Маркинский кирпич</w:t>
      </w:r>
      <w:r w:rsidR="0072672E">
        <w:rPr>
          <w:rFonts w:ascii="Arial" w:hAnsi="Arial" w:cs="Arial"/>
          <w:sz w:val="20"/>
          <w:szCs w:val="20"/>
        </w:rPr>
        <w:t>»</w:t>
      </w:r>
    </w:p>
    <w:p w:rsidR="0072672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8079"/>
      </w:tblGrid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A138A1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>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Default="00205B8D" w:rsidP="00205B8D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205B8D">
              <w:rPr>
                <w:rFonts w:ascii="Arial" w:eastAsia="Calibri" w:hAnsi="Arial" w:cs="Arial"/>
                <w:sz w:val="20"/>
                <w:szCs w:val="20"/>
              </w:rPr>
              <w:t>казание услуг по разработке программы оснащения системами автоматического контроля выбросов (программа САК) и согласование в установленном действу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ющим законодательством порядке </w:t>
            </w:r>
            <w:r w:rsidRPr="00205B8D">
              <w:rPr>
                <w:rFonts w:ascii="Arial" w:eastAsia="Calibri" w:hAnsi="Arial" w:cs="Arial"/>
                <w:sz w:val="20"/>
                <w:szCs w:val="20"/>
              </w:rPr>
              <w:t xml:space="preserve">объекта </w:t>
            </w:r>
            <w:r w:rsidR="000B6CE1">
              <w:rPr>
                <w:rFonts w:ascii="Arial" w:eastAsia="Calibri" w:hAnsi="Arial" w:cs="Arial"/>
                <w:sz w:val="20"/>
                <w:szCs w:val="20"/>
              </w:rPr>
              <w:t>ООО «Маркинский кирпич»</w:t>
            </w:r>
          </w:p>
          <w:p w:rsidR="00205B8D" w:rsidRPr="00A138A1" w:rsidRDefault="00205B8D" w:rsidP="00205B8D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0B6CE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ООО «Маркинский кирпич»</w:t>
            </w:r>
          </w:p>
          <w:p w:rsidR="00A138A1" w:rsidRPr="00A138A1" w:rsidRDefault="00A138A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 xml:space="preserve">и объем </w:t>
            </w:r>
            <w:r w:rsidRPr="00A138A1">
              <w:rPr>
                <w:rFonts w:ascii="Arial" w:hAnsi="Arial" w:cs="Arial"/>
                <w:b/>
                <w:sz w:val="20"/>
                <w:szCs w:val="20"/>
              </w:rPr>
              <w:t>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Default="00205B8D" w:rsidP="0072672E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работ: март 2024 г.</w:t>
            </w:r>
          </w:p>
          <w:p w:rsidR="0072672E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Окончание работ: 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июль 2024 г.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E1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E1" w:rsidRPr="00A138A1" w:rsidRDefault="000B6CE1" w:rsidP="000B6CE1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E1" w:rsidRPr="009927E8" w:rsidRDefault="000B6CE1" w:rsidP="000B6CE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Объект негативного воздействия на окружающую среду 1 категории ООО «Маркинский кирпич», расположенного по адресу: 346471, Ростовская область, </w:t>
            </w:r>
            <w:proofErr w:type="spellStart"/>
            <w:r w:rsidRPr="009927E8">
              <w:rPr>
                <w:rFonts w:ascii="Arial" w:hAnsi="Arial" w:cs="Arial"/>
                <w:sz w:val="20"/>
                <w:szCs w:val="20"/>
              </w:rPr>
              <w:t>м.р</w:t>
            </w:r>
            <w:proofErr w:type="spellEnd"/>
            <w:r w:rsidRPr="009927E8">
              <w:rPr>
                <w:rFonts w:ascii="Arial" w:hAnsi="Arial" w:cs="Arial"/>
                <w:sz w:val="20"/>
                <w:szCs w:val="20"/>
              </w:rPr>
              <w:t xml:space="preserve">-н Октябрьский, </w:t>
            </w:r>
            <w:proofErr w:type="spellStart"/>
            <w:r w:rsidRPr="009927E8">
              <w:rPr>
                <w:rFonts w:ascii="Arial" w:hAnsi="Arial" w:cs="Arial"/>
                <w:sz w:val="20"/>
                <w:szCs w:val="20"/>
              </w:rPr>
              <w:t>с.п</w:t>
            </w:r>
            <w:proofErr w:type="spellEnd"/>
            <w:r w:rsidRPr="009927E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927E8">
              <w:rPr>
                <w:rFonts w:ascii="Arial" w:hAnsi="Arial" w:cs="Arial"/>
                <w:sz w:val="20"/>
                <w:szCs w:val="20"/>
              </w:rPr>
              <w:t>Мокрологское</w:t>
            </w:r>
            <w:proofErr w:type="spellEnd"/>
            <w:r w:rsidRPr="009927E8">
              <w:rPr>
                <w:rFonts w:ascii="Arial" w:hAnsi="Arial" w:cs="Arial"/>
                <w:sz w:val="20"/>
                <w:szCs w:val="20"/>
              </w:rPr>
              <w:t xml:space="preserve"> х. Маркин ул. Ивана Образцова </w:t>
            </w:r>
            <w:proofErr w:type="spellStart"/>
            <w:r w:rsidRPr="009927E8">
              <w:rPr>
                <w:rFonts w:ascii="Arial" w:hAnsi="Arial" w:cs="Arial"/>
                <w:sz w:val="20"/>
                <w:szCs w:val="20"/>
              </w:rPr>
              <w:t>двлд</w:t>
            </w:r>
            <w:proofErr w:type="spellEnd"/>
            <w:r w:rsidRPr="009927E8">
              <w:rPr>
                <w:rFonts w:ascii="Arial" w:hAnsi="Arial" w:cs="Arial"/>
                <w:sz w:val="20"/>
                <w:szCs w:val="20"/>
              </w:rPr>
              <w:t>. 1 ком. 4</w:t>
            </w:r>
          </w:p>
          <w:p w:rsidR="000B6CE1" w:rsidRPr="009927E8" w:rsidRDefault="000B6CE1" w:rsidP="000B6CE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Код объекта: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60-0161-001466-П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B6CE1" w:rsidRPr="009927E8" w:rsidRDefault="000B6CE1" w:rsidP="000B6CE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Размещен на </w:t>
            </w:r>
            <w:r>
              <w:rPr>
                <w:rFonts w:ascii="Arial" w:hAnsi="Arial" w:cs="Arial"/>
                <w:sz w:val="20"/>
                <w:szCs w:val="20"/>
              </w:rPr>
              <w:t>земельном участке с кадастровым номером: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61:28:0600008:270</w:t>
            </w:r>
          </w:p>
          <w:p w:rsidR="000B6CE1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Основной вид деятельности: 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ОКВЭД 23.32 Производство кирпича, черепицы и прочих строительных изделий из обожженной глины 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>По результатам инвентаризации выбросов загрязняющих веществ (далее- ЗВ):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в атмосферу в процессе работы предприятия выделяется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ЗВ, в т.ч. твердых -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, жидких и газообразных-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на площадке выявлено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действующих источников выбросов ЗВ в атмосферу, из которых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организованных и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неорганизованных источников, 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на площадке установлено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газоочистн</w:t>
            </w:r>
            <w:r>
              <w:rPr>
                <w:rFonts w:ascii="Arial" w:hAnsi="Arial" w:cs="Arial"/>
                <w:sz w:val="20"/>
                <w:szCs w:val="20"/>
              </w:rPr>
              <w:t>ые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установки, 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нормативы допустимых выбросов (НДВ) загрязняющих веществ в атмосферу ориентировочно будут установлены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 xml:space="preserve">до 31 декабря 2024 г., 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на момент разработки настоящего ТЗ ведется получение разрешения на выброс. 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>По результатам инвентаризации отходов производства и потребления: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на площадке образуется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57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видов отхода, 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паспорта в наличии на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вида отходов, 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НООЛР установлены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до 31 декабря 2024 г.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При проведении инвентаризации отходов и выбросов на объекте, выявлении и учете всех действующих и планируемых в перспективе стационарных и передвижных источников выбросов, количество организованных и неорганизованных источников и количество образующихся отходов может колебаться. 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Предприятием ведется разработка проекта санитарно-защитной зоны. Предприятием заключается Договор водопользования от 18.10.2021 г., Сброс сточных вод в водные объекты не осуществляется. Вода, используемая в процессе производства, оборотная. 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>При необходимости уточнения информации (и/или ее недостаточности), переданной Заказчиком в исходных материалах, Исполнитель направляет Заказчику соответствующий письменный запрос на предоставление дополнительных данных для качественного выполнения поставленной задачи.</w:t>
            </w:r>
          </w:p>
          <w:p w:rsidR="000B6CE1" w:rsidRPr="009927E8" w:rsidRDefault="000B6CE1" w:rsidP="000B6CE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>При отсутствии запроса, Исполнитель не вправе ссылаться ни во время исполнения договора, ни после сдачи работ, на недостаточность предоставленной ранее Заказчиком информации.</w:t>
            </w: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672E" w:rsidRDefault="0072672E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Без авансирования.</w:t>
            </w:r>
          </w:p>
          <w:p w:rsidR="00A138A1" w:rsidRDefault="00A138A1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Фиксация цены на период оказания услуг.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Предпочтительно, 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отсрочка платежа </w:t>
            </w:r>
            <w:r>
              <w:rPr>
                <w:rFonts w:ascii="Arial" w:hAnsi="Arial" w:cs="Arial"/>
                <w:sz w:val="20"/>
                <w:szCs w:val="20"/>
              </w:rPr>
              <w:t>в течении 30 календарных дней после подписания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акта с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дачи-приемки выполненных работ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результатам работ </w:t>
            </w:r>
            <w:r w:rsidR="00205B8D">
              <w:rPr>
                <w:rFonts w:ascii="Arial" w:hAnsi="Arial" w:cs="Arial"/>
                <w:sz w:val="20"/>
                <w:szCs w:val="20"/>
              </w:rPr>
              <w:t>Лота №2.</w:t>
            </w:r>
          </w:p>
          <w:p w:rsidR="00205B8D" w:rsidRPr="00A138A1" w:rsidRDefault="00205B8D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Основание для 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72672E" w:rsidP="0072672E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Работы выполняются </w:t>
            </w:r>
            <w:r w:rsidRPr="00A138A1">
              <w:rPr>
                <w:rFonts w:ascii="Arial" w:hAnsi="Arial" w:cs="Arial"/>
                <w:sz w:val="20"/>
                <w:szCs w:val="20"/>
              </w:rPr>
              <w:t>в соответствии с действующим законодательством Российской Федерации, в том числе: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«Об охране окружающе</w:t>
            </w:r>
            <w:r>
              <w:rPr>
                <w:rFonts w:ascii="Arial" w:hAnsi="Arial" w:cs="Arial"/>
                <w:sz w:val="20"/>
                <w:szCs w:val="20"/>
              </w:rPr>
              <w:t>й среды» от 10.01.2002 г № 7-ФЗ;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 внесении изменений в Федеральный закон «Об охране окружающей среды» и отдельные законодательные ак</w:t>
            </w:r>
            <w:r>
              <w:rPr>
                <w:rFonts w:ascii="Arial" w:hAnsi="Arial" w:cs="Arial"/>
                <w:sz w:val="20"/>
                <w:szCs w:val="20"/>
              </w:rPr>
              <w:t>ты РФ от 21.07.2014 г. № 219-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ФЗ;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96450">
              <w:rPr>
                <w:rFonts w:ascii="Arial" w:hAnsi="Arial" w:cs="Arial"/>
                <w:sz w:val="20"/>
                <w:szCs w:val="20"/>
              </w:rPr>
              <w:t>Распоряжение Правительства РФ № 428-р от 13.03.2019 г. «Об утверждении видов технических устройств, оборудования или их совокупности (установок) на объектах I категории, стационарные источники выбросов загрязняющих веществ, сбросов загрязняющих веществ которых подлежат оснащению автоматическими средствами измерения и учета показателей выбросов загрязняющих веществ и (или) сбросов загрязняющих веществ, а также техническими средствами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среду»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496450">
              <w:rPr>
                <w:rFonts w:ascii="Arial" w:hAnsi="Arial" w:cs="Arial"/>
                <w:sz w:val="20"/>
                <w:szCs w:val="20"/>
              </w:rPr>
              <w:t>Постановление Правительства РФ № 262 от 13.03.2019 «Об утверждении Правил создания и эксплуатации системы автоматического контроля выбросов загрязняющих веществ и (ил</w:t>
            </w:r>
            <w:r>
              <w:rPr>
                <w:rFonts w:ascii="Arial" w:hAnsi="Arial" w:cs="Arial"/>
                <w:sz w:val="20"/>
                <w:szCs w:val="20"/>
              </w:rPr>
              <w:t>и) сбросов загрязняющих веществ»;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496450">
              <w:rPr>
                <w:rFonts w:ascii="Arial" w:hAnsi="Arial" w:cs="Arial"/>
                <w:sz w:val="20"/>
                <w:szCs w:val="20"/>
              </w:rPr>
              <w:t>Постановление Правительства РФ № 263 от 13.03.2019 «О требованиях к автоматическим средствам измерения и учета показателей выбросов загрязняющих веществ и (или) сбросов загрязняющих веществ, к техническим средствам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среду»;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496450">
              <w:rPr>
                <w:rFonts w:ascii="Arial" w:hAnsi="Arial" w:cs="Arial"/>
                <w:sz w:val="20"/>
                <w:szCs w:val="20"/>
              </w:rPr>
              <w:t>Приказ Федеральной службы по надзору в сфере природопользования № 382 от 25.08.2022 «Об утверждении формата передачи данных о показателях выбросов загрязняющих веществ и (или) сбросов загрязняющих веществ по информационно-телекоммуникационным сетям с автоматических средств измерения и учета показателей выбросов загрязняющих веществ и (или) сбросов загрязняющих веществ в технические средства фиксации и передачи информации в государственный реестр объектов, оказывающих негативное воздействие на окружающую среду»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от 04.05.1999 г. № 96-ФЗ «</w:t>
            </w:r>
            <w:r>
              <w:rPr>
                <w:rFonts w:ascii="Arial" w:hAnsi="Arial" w:cs="Arial"/>
                <w:sz w:val="20"/>
                <w:szCs w:val="20"/>
              </w:rPr>
              <w:t>Об охране атмосферного воздуха»;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496450">
              <w:rPr>
                <w:rFonts w:ascii="Arial" w:hAnsi="Arial" w:cs="Arial"/>
                <w:sz w:val="20"/>
                <w:szCs w:val="20"/>
              </w:rPr>
              <w:t>Водный код</w:t>
            </w:r>
            <w:r>
              <w:rPr>
                <w:rFonts w:ascii="Arial" w:hAnsi="Arial" w:cs="Arial"/>
                <w:sz w:val="20"/>
                <w:szCs w:val="20"/>
              </w:rPr>
              <w:t>екс РФ от 03.06.2006 г. № 74-ФЗ;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РФ от 30.03.1999 г. № 52-ФЗ «О санитарно-эпидемиолог</w:t>
            </w:r>
            <w:r>
              <w:rPr>
                <w:rFonts w:ascii="Arial" w:hAnsi="Arial" w:cs="Arial"/>
                <w:sz w:val="20"/>
                <w:szCs w:val="20"/>
              </w:rPr>
              <w:t>ическом благополучии населения»;</w:t>
            </w:r>
          </w:p>
          <w:p w:rsidR="00496450" w:rsidRPr="00A138A1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496450">
              <w:rPr>
                <w:rFonts w:ascii="Arial" w:hAnsi="Arial" w:cs="Arial"/>
                <w:sz w:val="20"/>
                <w:szCs w:val="20"/>
              </w:rPr>
              <w:t xml:space="preserve">Приказ Минприроды России от 22.10.2021 N 780 "Об утверждении формы заявки на получение комплексного экологического разрешения и формы комплексного экологического разрешения" </w:t>
            </w:r>
          </w:p>
          <w:p w:rsidR="00A138A1" w:rsidRPr="00A138A1" w:rsidRDefault="00496450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A138A1" w:rsidRPr="00FD1851">
              <w:rPr>
                <w:rFonts w:ascii="Arial" w:hAnsi="Arial" w:cs="Arial"/>
                <w:sz w:val="20"/>
                <w:szCs w:val="20"/>
              </w:rPr>
              <w:t>Иные НПА, нормативы и требования, применимые при разработке в соответствии с действующим законодательством РФ.</w:t>
            </w:r>
          </w:p>
          <w:p w:rsidR="0072672E" w:rsidRPr="00A138A1" w:rsidRDefault="00496450" w:rsidP="0072672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Разработка </w:t>
            </w:r>
            <w:r w:rsidR="00044418">
              <w:rPr>
                <w:rFonts w:ascii="Arial" w:eastAsia="Calibri" w:hAnsi="Arial" w:cs="Arial"/>
                <w:sz w:val="20"/>
                <w:szCs w:val="20"/>
              </w:rPr>
              <w:t xml:space="preserve">программы </w:t>
            </w:r>
            <w:r>
              <w:rPr>
                <w:rFonts w:ascii="Arial" w:eastAsia="Calibri" w:hAnsi="Arial" w:cs="Arial"/>
                <w:sz w:val="20"/>
                <w:szCs w:val="20"/>
              </w:rPr>
              <w:t>САК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должна быть выполнена и согласована на основании действующих требований законодательства в области охраны окружающей среды на момент сдачи работы Заказчику.</w:t>
            </w:r>
          </w:p>
          <w:p w:rsidR="00A138A1" w:rsidRPr="00A138A1" w:rsidRDefault="00A138A1" w:rsidP="007267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Основные требования к Подрядчику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68" w:rsidRPr="00BA3C68" w:rsidRDefault="00BA3C68" w:rsidP="00BA3C6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Подрядчик берет на себя обязательства по оказанию всего комплекса услуг, включая получение всех согласований со сторонними организациями, получению справок, заключений, требующихся для получения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и согласования программы САК</w:t>
            </w:r>
            <w:bookmarkStart w:id="0" w:name="_GoBack"/>
            <w:bookmarkEnd w:id="0"/>
            <w:r w:rsidRPr="00BA3C68">
              <w:rPr>
                <w:rFonts w:ascii="Arial" w:eastAsia="Calibri" w:hAnsi="Arial" w:cs="Arial"/>
                <w:sz w:val="20"/>
                <w:szCs w:val="20"/>
              </w:rPr>
              <w:t xml:space="preserve">. Предоставление подтверждения в КП.  </w:t>
            </w:r>
          </w:p>
          <w:p w:rsidR="00BA3C68" w:rsidRDefault="00BA3C68" w:rsidP="00BA3C6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 xml:space="preserve">Подрядчик несет ответственность за качественное и своевременное выполнение работ, в соответствии с действующим законодательством.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BA3C68" w:rsidRDefault="00BA3C68" w:rsidP="00BA3C6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 xml:space="preserve">Необходимо предоставить коммерческое предложение и обоснование стоимости выполняемых работ с представлением локальных сметных расчетов, калькуляции и расчета стоимости работ.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Цены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указываются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учетом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НДС.</w:t>
            </w:r>
          </w:p>
          <w:p w:rsidR="00BA3C68" w:rsidRPr="00BA3C68" w:rsidRDefault="00BA3C68" w:rsidP="00BA3C6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Если Подрядчик освобожден от уплаты НДС, необходимо предоставить Уведомление на освобождение от НДС</w:t>
            </w:r>
          </w:p>
          <w:p w:rsidR="00BA3C68" w:rsidRDefault="00BA3C68" w:rsidP="00BA3C6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 xml:space="preserve">Стоимость работ должна включать все затраты Подрядчика (в т.ч. получение всех необходимых справок, прохождение экспертизы, командировочные, транспортные расходы, лабораторные исследования, оформление картографического материала и т.д.) и не подлежит корректировке в сторону увеличения.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BA3C68" w:rsidRDefault="00BA3C68" w:rsidP="00BA3C6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 xml:space="preserve">Наличие квалифицированного обученного персонала для выполнения работ, имеющего все необходимые допуски к работе.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выписки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из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штатного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расписания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</w:t>
            </w:r>
          </w:p>
          <w:p w:rsidR="00BA3C68" w:rsidRPr="00BA3C68" w:rsidRDefault="00BA3C68" w:rsidP="00BA3C6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 xml:space="preserve">Подрядчик обеспечивает непрерывную связь своих работников с Заказчиком. </w:t>
            </w:r>
          </w:p>
          <w:p w:rsidR="00BA3C68" w:rsidRPr="00BA3C68" w:rsidRDefault="00BA3C68" w:rsidP="00BA3C6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Соблюдение правил и требований природоохранного законодательства, промышленной и пожарной безопасности, охраны труда при выполнении работ по договору.</w:t>
            </w:r>
          </w:p>
          <w:p w:rsidR="00BA3C68" w:rsidRPr="00BA3C68" w:rsidRDefault="00BA3C68" w:rsidP="00BA3C6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Наличие у Контрагента необходимых лицензий, разрешительных и аттестационных документов сроком действия по 31.12.2024 включительно. Предоставление подтверждения в КП.</w:t>
            </w:r>
          </w:p>
          <w:p w:rsidR="00BA3C68" w:rsidRDefault="00BA3C68" w:rsidP="00BA3C6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Иметь необходимую ресурсно- техническую базу для выполнения подобного рода услуг, иметь собственную аккредитованную лабораторию (на территории региона объекта Заказчика) в области определения химических и физических параметров промышленных выбросов, атмосферного воздуха и характеристик отходов, содержащихся в действующей природоохранной документации предприятия. По согласованию с Заказчиком, допускается привлечение подрядной аккредитованной лаборатории на проведение инструментальных замеров характеристик, отсутствующих в области аккредитации Исполнителя, объемом не более 10% от объема определяемых параметров (наличие аккредитованных методик и ПО на проведение лабораторных исследований и испытаний в рамках определения загрязняющих веществ Заказчика).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Требуется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предоставить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  <w:p w:rsidR="00BA3C68" w:rsidRPr="00BA3C68" w:rsidRDefault="00BA3C68" w:rsidP="00BA3C68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10.1. действующий аттестат аккредитации собственной лаборатории,</w:t>
            </w:r>
          </w:p>
          <w:p w:rsidR="00BA3C68" w:rsidRPr="00BA3C68" w:rsidRDefault="00BA3C68" w:rsidP="00BA3C68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10.2. свидетельства о поверке лабораторных приборов, необходимых к выполнению лабораторных исследований и испытаний в рамках работ,</w:t>
            </w:r>
          </w:p>
          <w:p w:rsidR="00BA3C68" w:rsidRPr="00BA3C68" w:rsidRDefault="00BA3C68" w:rsidP="00BA3C68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10.3. аттестованные методики определения веществ,</w:t>
            </w:r>
          </w:p>
          <w:p w:rsidR="00BA3C68" w:rsidRPr="00BA3C68" w:rsidRDefault="00BA3C68" w:rsidP="00BA3C68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10.4. подтверждение наличия программного обеспечения для проведения всех необходимых расчетов (технологические нормативы, нормативы допустимых выбросов, нормативов образования отходов).</w:t>
            </w:r>
          </w:p>
          <w:p w:rsidR="00BA3C68" w:rsidRPr="00BA3C68" w:rsidRDefault="00BA3C68" w:rsidP="00BA3C6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 xml:space="preserve">11. Отсутствие информации о негативных результатах за время трудовой деятельности. Требуется предоставление пакета учредительных документов по запросу Заказчика. </w:t>
            </w:r>
          </w:p>
          <w:p w:rsidR="00BA3C68" w:rsidRPr="00BA3C68" w:rsidRDefault="00BA3C68" w:rsidP="00BA3C6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 xml:space="preserve">12. Наличие опыта выполнения работ по предмету тендера. Требуется предоставление: </w:t>
            </w:r>
            <w:proofErr w:type="spellStart"/>
            <w:r w:rsidRPr="00BA3C68">
              <w:rPr>
                <w:rFonts w:ascii="Arial" w:eastAsia="Calibri" w:hAnsi="Arial" w:cs="Arial"/>
                <w:sz w:val="20"/>
                <w:szCs w:val="20"/>
              </w:rPr>
              <w:t>референс</w:t>
            </w:r>
            <w:proofErr w:type="spellEnd"/>
            <w:r w:rsidRPr="00BA3C68">
              <w:rPr>
                <w:rFonts w:ascii="Arial" w:eastAsia="Calibri" w:hAnsi="Arial" w:cs="Arial"/>
                <w:sz w:val="20"/>
                <w:szCs w:val="20"/>
              </w:rPr>
              <w:t>- лист организации на официальном бланке с подтверждением наличия опыта оказания подобного вида услуг с указанием контактов Заказчиков.</w:t>
            </w:r>
          </w:p>
          <w:p w:rsidR="00BA3C68" w:rsidRPr="00BA3C68" w:rsidRDefault="00BA3C68" w:rsidP="00BA3C6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13. Ответственность за инциденты, произошедшие при выполнении работ, повлекшие за собой аварийные ситуации, порчу или потерю имущества Заказчика, возлагается на Подрядчика в полном объёме.</w:t>
            </w:r>
          </w:p>
          <w:p w:rsidR="00BA3C68" w:rsidRPr="00BA3C68" w:rsidRDefault="00BA3C68" w:rsidP="00BA3C6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14. В случае неисполнения своих обязательств, Подрядчик обязан возместить в полном объеме убытки, понесенные Заказчиком. Предоставление подтверждения в КП.</w:t>
            </w:r>
          </w:p>
          <w:p w:rsidR="00BA3C68" w:rsidRPr="00BA3C68" w:rsidRDefault="00BA3C68" w:rsidP="00BA3C6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15. В случае заключения договора Подрядчик обязуется придерживаться основополагающих принципов конфиденциальности, антикоррупционной политики, политики ООО «Маркинский кирпич» пропускного режима объекта, политики ООО «Маркинский кирпич» в области промышленной безопасности, охраны труда и окружающей среды.</w:t>
            </w:r>
          </w:p>
          <w:p w:rsidR="00BA3C68" w:rsidRPr="00BA3C68" w:rsidRDefault="00BA3C68" w:rsidP="00BA3C6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16. В случае заключения договора Подрядчик обязуется письменно согласовать с Заказчиком до начала проведения работ на Объекте, привлечение каждой Субподрядной организации к выполнению работ по Договору. Для согласования с Заказчиком привлечение Субподрядной организации Подрядчик должен предоставить Заказчику письмо с обоснованием причин привлечения Субподрядчика(ов). К письму приложить следующие документы привлекаемой субподрядной(</w:t>
            </w:r>
            <w:proofErr w:type="spellStart"/>
            <w:r w:rsidRPr="00BA3C68">
              <w:rPr>
                <w:rFonts w:ascii="Arial" w:eastAsia="Calibri" w:hAnsi="Arial" w:cs="Arial"/>
                <w:sz w:val="20"/>
                <w:szCs w:val="20"/>
              </w:rPr>
              <w:t>ых</w:t>
            </w:r>
            <w:proofErr w:type="spellEnd"/>
            <w:r w:rsidRPr="00BA3C68">
              <w:rPr>
                <w:rFonts w:ascii="Arial" w:eastAsia="Calibri" w:hAnsi="Arial" w:cs="Arial"/>
                <w:sz w:val="20"/>
                <w:szCs w:val="20"/>
              </w:rPr>
              <w:t>) организации(й):</w:t>
            </w:r>
          </w:p>
          <w:p w:rsidR="00BA3C68" w:rsidRPr="00BA3C68" w:rsidRDefault="00BA3C68" w:rsidP="00BA3C6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16.1. о наличии опыта выполнения работ (оказания услуг), необходимых для выполнения Договора;</w:t>
            </w:r>
          </w:p>
          <w:p w:rsidR="00BA3C68" w:rsidRPr="00BA3C68" w:rsidRDefault="00BA3C68" w:rsidP="00BA3C6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16.2. о наличии квалификационного персонала в штате субподрядной организации;</w:t>
            </w:r>
          </w:p>
          <w:p w:rsidR="00BA3C68" w:rsidRPr="00BA3C68" w:rsidRDefault="00BA3C68" w:rsidP="00BA3C6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16.3. о наличии техники, оборудования (отвечающего установленным требованиям) и сертифицированных лабораторий с указанием принадлежности (собственность или аренда) и предоставлением копий правоустанавливающих документов;</w:t>
            </w:r>
          </w:p>
          <w:p w:rsidR="00BA3C68" w:rsidRPr="00BA3C68" w:rsidRDefault="00BA3C68" w:rsidP="00BA3C6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16.4. о наличии производственной базы в регионе проведения работ по Договору с указанием принадлежности (собственность или аренда) и предоставлением копий правоустанавливающих документов;</w:t>
            </w:r>
          </w:p>
          <w:p w:rsidR="00BA3C68" w:rsidRPr="00BA3C68" w:rsidRDefault="00BA3C68" w:rsidP="00BA3C6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16.5. о наличии свидетельства о допуске к выполнению работ (оказанию услуг), необходимых для выполнения, выданного саморегулируемой организацией;</w:t>
            </w:r>
          </w:p>
          <w:p w:rsidR="00BA3C68" w:rsidRPr="00BA3C68" w:rsidRDefault="00BA3C68" w:rsidP="00BA3C6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>16.6. об отсутствии информации о негативных результатах деятельности Субподрядной организации.</w:t>
            </w:r>
          </w:p>
          <w:p w:rsidR="00BA3C68" w:rsidRPr="00BA3C68" w:rsidRDefault="00BA3C68" w:rsidP="00BA3C6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 xml:space="preserve">16.7. Копии всех документов должны быть заверены надлежащим образом руководителем организации. </w:t>
            </w:r>
          </w:p>
          <w:p w:rsidR="00BA3C68" w:rsidRPr="00BA3C68" w:rsidRDefault="00BA3C68" w:rsidP="00BA3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C68">
              <w:rPr>
                <w:rFonts w:ascii="Arial" w:eastAsia="Calibri" w:hAnsi="Arial" w:cs="Arial"/>
                <w:sz w:val="20"/>
                <w:szCs w:val="20"/>
              </w:rPr>
              <w:t xml:space="preserve">17. </w:t>
            </w:r>
            <w:r w:rsidRPr="00BA3C68">
              <w:rPr>
                <w:rFonts w:ascii="Arial" w:hAnsi="Arial" w:cs="Arial"/>
                <w:sz w:val="20"/>
                <w:szCs w:val="20"/>
              </w:rPr>
              <w:t>Вся необходимая информация сторонних организаций</w:t>
            </w:r>
            <w:r w:rsidRPr="00BA3C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A3C68">
              <w:rPr>
                <w:rFonts w:ascii="Arial" w:hAnsi="Arial" w:cs="Arial"/>
                <w:sz w:val="20"/>
                <w:szCs w:val="20"/>
              </w:rPr>
              <w:t>(справки, выписки и т.д.) запрашивается Подрядчиком за собственный счет.</w:t>
            </w:r>
          </w:p>
          <w:p w:rsidR="00BA3C68" w:rsidRPr="00BA3C68" w:rsidRDefault="00BA3C68" w:rsidP="00BA3C68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A3C68">
              <w:rPr>
                <w:rFonts w:ascii="Arial" w:hAnsi="Arial" w:cs="Arial"/>
                <w:sz w:val="20"/>
                <w:szCs w:val="20"/>
              </w:rPr>
              <w:t xml:space="preserve">18. Подрядчик должен </w:t>
            </w:r>
            <w:r w:rsidRPr="00BA3C68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осуществлять хозяйственную деятельность на территории региона объекта Заказчика, осуществление деятельности вне региона на усмотрение Заказчика по видам Лота. </w:t>
            </w:r>
          </w:p>
          <w:p w:rsidR="00BA3C68" w:rsidRPr="00BA3C68" w:rsidRDefault="00BA3C68" w:rsidP="00BA3C68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A3C68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19. Обязательное посещение объекта перед подачей коммерческого предложения.</w:t>
            </w:r>
          </w:p>
          <w:p w:rsidR="0072672E" w:rsidRPr="00A138A1" w:rsidRDefault="0072672E" w:rsidP="00A138A1">
            <w:pPr>
              <w:tabs>
                <w:tab w:val="left" w:pos="0"/>
              </w:tabs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Содержание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Разработка </w:t>
            </w:r>
            <w:r w:rsidR="00044418">
              <w:rPr>
                <w:rFonts w:ascii="Arial" w:eastAsia="Calibri" w:hAnsi="Arial" w:cs="Arial"/>
                <w:sz w:val="20"/>
                <w:szCs w:val="20"/>
              </w:rPr>
              <w:t>программы оснащения системами автоматического кон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 xml:space="preserve">троля и получение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согласований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 объекта НВОС 1 категории </w:t>
            </w:r>
            <w:r w:rsidR="000B6CE1">
              <w:rPr>
                <w:rFonts w:ascii="Arial" w:eastAsia="Calibri" w:hAnsi="Arial" w:cs="Arial"/>
                <w:sz w:val="20"/>
                <w:szCs w:val="20"/>
              </w:rPr>
              <w:t>ООО «Маркинский кирпич»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778">
              <w:rPr>
                <w:rFonts w:ascii="Arial" w:eastAsia="Calibri" w:hAnsi="Arial" w:cs="Arial"/>
                <w:sz w:val="20"/>
                <w:szCs w:val="20"/>
              </w:rPr>
              <w:t xml:space="preserve">1. Сбор и анализ информации о показателях выбросов и сбросов, подлежащих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lastRenderedPageBreak/>
              <w:t>автоматическому контролю для каждого стационарного источника, подлежащего оснащению автоматическими средствами измерения;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Определение технических возможностей осуществления автоматического контроля в условиях эксплуатации выбранных стационарных источников выбросов и (или) сбросов (визуальное обследование объекта (либо площадки производства) на предмет возможности размещения дополнительного оборудования (объектов) и т.д.);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Определение мест и сроков установки автоматических средств измерений, позволяющих провести пломбирование мест установки автоматических средств измерения, измерительных каналов, мест и сроков установки средств фиксации во время технического об</w:t>
            </w:r>
            <w:r>
              <w:rPr>
                <w:rFonts w:ascii="Arial" w:eastAsia="Calibri" w:hAnsi="Arial" w:cs="Arial"/>
                <w:sz w:val="20"/>
                <w:szCs w:val="20"/>
              </w:rPr>
              <w:t>служивания, ремонта или поверки;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Выбор мест установки технических средств, обеспечивающих автоматическое измерение и учет показателей выбросов и сбросов, с учетом применимых положений информационно-технического справочника по наилучшим доступным технологиям ИТС 22.1-2016 «Общие принципы производственного экологического контроля и его метрологического обеспечения»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Выбор средств фиксации для автоматического измерения показ</w:t>
            </w:r>
            <w:r>
              <w:rPr>
                <w:rFonts w:ascii="Arial" w:eastAsia="Calibri" w:hAnsi="Arial" w:cs="Arial"/>
                <w:sz w:val="20"/>
                <w:szCs w:val="20"/>
              </w:rPr>
              <w:t>ателей выбросов и (или) сбросов;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Определение метрологических характеристик автоматических средств измерения для всех измерительных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каналов и всей системы в целом;</w:t>
            </w:r>
          </w:p>
          <w:p w:rsidR="00AA394D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7.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 xml:space="preserve">Определение состава </w:t>
            </w:r>
            <w:r>
              <w:rPr>
                <w:rFonts w:ascii="Arial" w:eastAsia="Calibri" w:hAnsi="Arial" w:cs="Arial"/>
                <w:sz w:val="20"/>
                <w:szCs w:val="20"/>
              </w:rPr>
              <w:t>и формы передаваемой информаци</w:t>
            </w:r>
            <w:r w:rsidR="00AA394D">
              <w:rPr>
                <w:rFonts w:ascii="Arial" w:eastAsia="Calibri" w:hAnsi="Arial" w:cs="Arial"/>
                <w:sz w:val="20"/>
                <w:szCs w:val="20"/>
              </w:rPr>
              <w:t>и;</w:t>
            </w:r>
          </w:p>
          <w:p w:rsidR="00AA7778" w:rsidRDefault="00AA394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8. Включение в </w:t>
            </w:r>
            <w:r w:rsidR="008658AD">
              <w:rPr>
                <w:rFonts w:ascii="Arial" w:eastAsia="Calibri" w:hAnsi="Arial" w:cs="Arial"/>
                <w:sz w:val="20"/>
                <w:szCs w:val="20"/>
              </w:rPr>
              <w:t xml:space="preserve">САК процедуры работы в 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>интерфейс</w:t>
            </w:r>
            <w:r w:rsidR="008658AD">
              <w:rPr>
                <w:rFonts w:ascii="Arial" w:eastAsia="Calibri" w:hAnsi="Arial" w:cs="Arial"/>
                <w:sz w:val="20"/>
                <w:szCs w:val="20"/>
              </w:rPr>
              <w:t xml:space="preserve">е </w:t>
            </w:r>
            <w:proofErr w:type="spellStart"/>
            <w:r w:rsidR="008658AD">
              <w:rPr>
                <w:rFonts w:ascii="Arial" w:eastAsia="Calibri" w:hAnsi="Arial" w:cs="Arial"/>
                <w:sz w:val="20"/>
                <w:szCs w:val="20"/>
              </w:rPr>
              <w:t>Росприроднадзора</w:t>
            </w:r>
            <w:proofErr w:type="spellEnd"/>
            <w:r w:rsidR="008658AD">
              <w:rPr>
                <w:rFonts w:ascii="Arial" w:eastAsia="Calibri" w:hAnsi="Arial" w:cs="Arial"/>
                <w:sz w:val="20"/>
                <w:szCs w:val="20"/>
              </w:rPr>
              <w:t>, определяющего взаимодействие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 xml:space="preserve"> между приемным комплексом и внешними программам</w:t>
            </w:r>
            <w:r w:rsidR="008658AD">
              <w:rPr>
                <w:rFonts w:ascii="Arial" w:eastAsia="Calibri" w:hAnsi="Arial" w:cs="Arial"/>
                <w:sz w:val="20"/>
                <w:szCs w:val="20"/>
              </w:rPr>
              <w:t>и и сервисами (API), позволяющим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 xml:space="preserve"> обеспечить взаимодействие автоматических средств изм</w:t>
            </w:r>
            <w:r>
              <w:rPr>
                <w:rFonts w:ascii="Arial" w:eastAsia="Calibri" w:hAnsi="Arial" w:cs="Arial"/>
                <w:sz w:val="20"/>
                <w:szCs w:val="20"/>
              </w:rPr>
              <w:t>ерения с ПТО УОНВОС и передачу данных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 xml:space="preserve"> о показателях выбросов загрязняющих веществ загрязняющих веществ в автоматическом режиме.</w:t>
            </w:r>
          </w:p>
          <w:p w:rsidR="00AA7778" w:rsidRDefault="008658A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>. Оформление и утверждения программы системы оснащения системами автоматического контроля объекта Заказчика;</w:t>
            </w:r>
          </w:p>
          <w:p w:rsidR="00AA7778" w:rsidRPr="00AA7778" w:rsidRDefault="008658A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>. Согласование разработанной программы системы оснащения системами автоматического контроля, в установленном законодательском порядке;</w:t>
            </w:r>
          </w:p>
          <w:p w:rsidR="00A138A1" w:rsidRPr="00AA7778" w:rsidRDefault="008658A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Предост</w:t>
            </w:r>
            <w:r w:rsidR="00AA7778">
              <w:rPr>
                <w:rFonts w:ascii="Arial" w:hAnsi="Arial" w:cs="Arial"/>
                <w:sz w:val="20"/>
                <w:szCs w:val="20"/>
              </w:rPr>
              <w:t>авление Заказчику оригиналов САК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, положительных заключений согласований, разработанной Документации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(2 (два) экземпляра на бумажном носителе и 1 (один) экземпляр на электронном носителе, в том числе в не редактируемом формате «</w:t>
            </w:r>
            <w:proofErr w:type="spellStart"/>
            <w:r w:rsidR="0072672E" w:rsidRPr="00A138A1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», и в редактируемом формате (для текста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Microsoft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Word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2672E" w:rsidRPr="00A138A1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Excel</w:t>
            </w:r>
            <w:r w:rsidR="00A138A1" w:rsidRPr="00A138A1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A138A1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Результат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78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 xml:space="preserve">Программа оснащения системами автоматического контроля выбросов объекта Заказчика (оригинал), </w:t>
            </w:r>
          </w:p>
          <w:p w:rsidR="00A138A1" w:rsidRDefault="00AA7778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Документ, подтверждающий согласование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программы оснащения автоматического контроля выбросов (оригинал). </w:t>
            </w:r>
          </w:p>
          <w:p w:rsidR="0072672E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FA6827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7" w:rsidRPr="00A138A1" w:rsidRDefault="00FA6827" w:rsidP="00FA6827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Особые условия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827" w:rsidRDefault="00FA6827" w:rsidP="00FA6827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Настоящее Техническое задание будет включено Приложение к договору оказания услуг и будет являться обязательным для исполнения сторон. </w:t>
            </w:r>
          </w:p>
          <w:p w:rsidR="00FA6827" w:rsidRDefault="00FA6827" w:rsidP="00FA6827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В договоре будут предусмотрена ответственность Исполнителя за нарушение сроков и порядка работ.  </w:t>
            </w:r>
          </w:p>
          <w:p w:rsidR="00FA6827" w:rsidRPr="00A138A1" w:rsidRDefault="00FA6827" w:rsidP="00FA6827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Сроки и порядок работ может быть изменен по инициативе Заказчика, путем направления официального уведомления за 10 календарных дней на Подрядчика. </w:t>
            </w:r>
          </w:p>
        </w:tc>
      </w:tr>
    </w:tbl>
    <w:p w:rsidR="0072672E" w:rsidRDefault="0072672E" w:rsidP="0072672E">
      <w:pPr>
        <w:rPr>
          <w:sz w:val="24"/>
          <w:szCs w:val="24"/>
        </w:rPr>
      </w:pPr>
    </w:p>
    <w:p w:rsidR="00D22042" w:rsidRPr="00FD1851" w:rsidRDefault="00D22042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FA737E" w:rsidRDefault="007B284C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 xml:space="preserve">Специалист по ОТ и ОС </w:t>
      </w:r>
      <w:r w:rsidR="007225F0" w:rsidRPr="00FD1851">
        <w:rPr>
          <w:rFonts w:ascii="Arial" w:hAnsi="Arial" w:cs="Arial"/>
          <w:sz w:val="20"/>
          <w:szCs w:val="20"/>
        </w:rPr>
        <w:tab/>
      </w:r>
      <w:r w:rsidR="000B6CE1">
        <w:rPr>
          <w:rFonts w:ascii="Arial" w:hAnsi="Arial" w:cs="Arial"/>
          <w:sz w:val="20"/>
          <w:szCs w:val="20"/>
        </w:rPr>
        <w:t>Д.И. Иващенко</w:t>
      </w:r>
    </w:p>
    <w:p w:rsidR="00C90360" w:rsidRDefault="00C90360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sectPr w:rsidR="00A138A1" w:rsidSect="00AA394D">
      <w:pgSz w:w="11910" w:h="16840"/>
      <w:pgMar w:top="851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6AF"/>
    <w:multiLevelType w:val="hybridMultilevel"/>
    <w:tmpl w:val="3A727162"/>
    <w:lvl w:ilvl="0" w:tplc="28AE113A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4EC4C2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E6DC1192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6A5A7FF0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A3183F84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03A43A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206B602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0570D8EE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A84E3D6A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3686981"/>
    <w:multiLevelType w:val="multilevel"/>
    <w:tmpl w:val="670A5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A95598"/>
    <w:multiLevelType w:val="multilevel"/>
    <w:tmpl w:val="E00CC290"/>
    <w:lvl w:ilvl="0">
      <w:start w:val="2"/>
      <w:numFmt w:val="decimal"/>
      <w:lvlText w:val="%1."/>
      <w:lvlJc w:val="left"/>
      <w:pPr>
        <w:ind w:left="108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15"/>
      </w:pPr>
      <w:rPr>
        <w:rFonts w:hint="default"/>
        <w:lang w:val="ru-RU" w:eastAsia="en-US" w:bidi="ar-SA"/>
      </w:rPr>
    </w:lvl>
  </w:abstractNum>
  <w:abstractNum w:abstractNumId="3" w15:restartNumberingAfterBreak="0">
    <w:nsid w:val="12BC6031"/>
    <w:multiLevelType w:val="hybridMultilevel"/>
    <w:tmpl w:val="04241F00"/>
    <w:lvl w:ilvl="0" w:tplc="A3568B94">
      <w:start w:val="14"/>
      <w:numFmt w:val="decimal"/>
      <w:lvlText w:val="%1."/>
      <w:lvlJc w:val="left"/>
      <w:pPr>
        <w:ind w:left="108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CF3FA">
      <w:numFmt w:val="bullet"/>
      <w:lvlText w:val="•"/>
      <w:lvlJc w:val="left"/>
      <w:pPr>
        <w:ind w:left="882" w:hanging="370"/>
      </w:pPr>
      <w:rPr>
        <w:rFonts w:hint="default"/>
        <w:lang w:val="ru-RU" w:eastAsia="en-US" w:bidi="ar-SA"/>
      </w:rPr>
    </w:lvl>
    <w:lvl w:ilvl="2" w:tplc="4B66D8D6">
      <w:numFmt w:val="bullet"/>
      <w:lvlText w:val="•"/>
      <w:lvlJc w:val="left"/>
      <w:pPr>
        <w:ind w:left="1665" w:hanging="370"/>
      </w:pPr>
      <w:rPr>
        <w:rFonts w:hint="default"/>
        <w:lang w:val="ru-RU" w:eastAsia="en-US" w:bidi="ar-SA"/>
      </w:rPr>
    </w:lvl>
    <w:lvl w:ilvl="3" w:tplc="363E5270">
      <w:numFmt w:val="bullet"/>
      <w:lvlText w:val="•"/>
      <w:lvlJc w:val="left"/>
      <w:pPr>
        <w:ind w:left="2448" w:hanging="370"/>
      </w:pPr>
      <w:rPr>
        <w:rFonts w:hint="default"/>
        <w:lang w:val="ru-RU" w:eastAsia="en-US" w:bidi="ar-SA"/>
      </w:rPr>
    </w:lvl>
    <w:lvl w:ilvl="4" w:tplc="F7E0E292">
      <w:numFmt w:val="bullet"/>
      <w:lvlText w:val="•"/>
      <w:lvlJc w:val="left"/>
      <w:pPr>
        <w:ind w:left="3231" w:hanging="370"/>
      </w:pPr>
      <w:rPr>
        <w:rFonts w:hint="default"/>
        <w:lang w:val="ru-RU" w:eastAsia="en-US" w:bidi="ar-SA"/>
      </w:rPr>
    </w:lvl>
    <w:lvl w:ilvl="5" w:tplc="7E0899B8">
      <w:numFmt w:val="bullet"/>
      <w:lvlText w:val="•"/>
      <w:lvlJc w:val="left"/>
      <w:pPr>
        <w:ind w:left="4014" w:hanging="370"/>
      </w:pPr>
      <w:rPr>
        <w:rFonts w:hint="default"/>
        <w:lang w:val="ru-RU" w:eastAsia="en-US" w:bidi="ar-SA"/>
      </w:rPr>
    </w:lvl>
    <w:lvl w:ilvl="6" w:tplc="94ECB830">
      <w:numFmt w:val="bullet"/>
      <w:lvlText w:val="•"/>
      <w:lvlJc w:val="left"/>
      <w:pPr>
        <w:ind w:left="4796" w:hanging="370"/>
      </w:pPr>
      <w:rPr>
        <w:rFonts w:hint="default"/>
        <w:lang w:val="ru-RU" w:eastAsia="en-US" w:bidi="ar-SA"/>
      </w:rPr>
    </w:lvl>
    <w:lvl w:ilvl="7" w:tplc="B1F0E104">
      <w:numFmt w:val="bullet"/>
      <w:lvlText w:val="•"/>
      <w:lvlJc w:val="left"/>
      <w:pPr>
        <w:ind w:left="5579" w:hanging="370"/>
      </w:pPr>
      <w:rPr>
        <w:rFonts w:hint="default"/>
        <w:lang w:val="ru-RU" w:eastAsia="en-US" w:bidi="ar-SA"/>
      </w:rPr>
    </w:lvl>
    <w:lvl w:ilvl="8" w:tplc="E6E2FFAA">
      <w:numFmt w:val="bullet"/>
      <w:lvlText w:val="•"/>
      <w:lvlJc w:val="left"/>
      <w:pPr>
        <w:ind w:left="6362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161B3221"/>
    <w:multiLevelType w:val="hybridMultilevel"/>
    <w:tmpl w:val="C5F86874"/>
    <w:lvl w:ilvl="0" w:tplc="987415A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A4AC3C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2" w:tplc="21CE4B02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3" w:tplc="00869240">
      <w:numFmt w:val="bullet"/>
      <w:lvlText w:val="•"/>
      <w:lvlJc w:val="left"/>
      <w:pPr>
        <w:ind w:left="2602" w:hanging="221"/>
      </w:pPr>
      <w:rPr>
        <w:rFonts w:hint="default"/>
        <w:lang w:val="ru-RU" w:eastAsia="en-US" w:bidi="ar-SA"/>
      </w:rPr>
    </w:lvl>
    <w:lvl w:ilvl="4" w:tplc="2F02EB0A">
      <w:numFmt w:val="bullet"/>
      <w:lvlText w:val="•"/>
      <w:lvlJc w:val="left"/>
      <w:pPr>
        <w:ind w:left="3363" w:hanging="221"/>
      </w:pPr>
      <w:rPr>
        <w:rFonts w:hint="default"/>
        <w:lang w:val="ru-RU" w:eastAsia="en-US" w:bidi="ar-SA"/>
      </w:rPr>
    </w:lvl>
    <w:lvl w:ilvl="5" w:tplc="67F22CBE">
      <w:numFmt w:val="bullet"/>
      <w:lvlText w:val="•"/>
      <w:lvlJc w:val="left"/>
      <w:pPr>
        <w:ind w:left="4124" w:hanging="221"/>
      </w:pPr>
      <w:rPr>
        <w:rFonts w:hint="default"/>
        <w:lang w:val="ru-RU" w:eastAsia="en-US" w:bidi="ar-SA"/>
      </w:rPr>
    </w:lvl>
    <w:lvl w:ilvl="6" w:tplc="0526DD52">
      <w:numFmt w:val="bullet"/>
      <w:lvlText w:val="•"/>
      <w:lvlJc w:val="left"/>
      <w:pPr>
        <w:ind w:left="4884" w:hanging="221"/>
      </w:pPr>
      <w:rPr>
        <w:rFonts w:hint="default"/>
        <w:lang w:val="ru-RU" w:eastAsia="en-US" w:bidi="ar-SA"/>
      </w:rPr>
    </w:lvl>
    <w:lvl w:ilvl="7" w:tplc="177EBE16">
      <w:numFmt w:val="bullet"/>
      <w:lvlText w:val="•"/>
      <w:lvlJc w:val="left"/>
      <w:pPr>
        <w:ind w:left="5645" w:hanging="221"/>
      </w:pPr>
      <w:rPr>
        <w:rFonts w:hint="default"/>
        <w:lang w:val="ru-RU" w:eastAsia="en-US" w:bidi="ar-SA"/>
      </w:rPr>
    </w:lvl>
    <w:lvl w:ilvl="8" w:tplc="F3465DDC">
      <w:numFmt w:val="bullet"/>
      <w:lvlText w:val="•"/>
      <w:lvlJc w:val="left"/>
      <w:pPr>
        <w:ind w:left="640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CF35945"/>
    <w:multiLevelType w:val="hybridMultilevel"/>
    <w:tmpl w:val="FF90FE1E"/>
    <w:lvl w:ilvl="0" w:tplc="603A2CDA">
      <w:numFmt w:val="bullet"/>
      <w:lvlText w:val=""/>
      <w:lvlJc w:val="left"/>
      <w:pPr>
        <w:ind w:left="46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AC0E0A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0A386ECA">
      <w:numFmt w:val="bullet"/>
      <w:lvlText w:val="•"/>
      <w:lvlJc w:val="left"/>
      <w:pPr>
        <w:ind w:left="1953" w:hanging="312"/>
      </w:pPr>
      <w:rPr>
        <w:rFonts w:hint="default"/>
        <w:lang w:val="ru-RU" w:eastAsia="en-US" w:bidi="ar-SA"/>
      </w:rPr>
    </w:lvl>
    <w:lvl w:ilvl="3" w:tplc="B24A3784">
      <w:numFmt w:val="bullet"/>
      <w:lvlText w:val="•"/>
      <w:lvlJc w:val="left"/>
      <w:pPr>
        <w:ind w:left="2700" w:hanging="312"/>
      </w:pPr>
      <w:rPr>
        <w:rFonts w:hint="default"/>
        <w:lang w:val="ru-RU" w:eastAsia="en-US" w:bidi="ar-SA"/>
      </w:rPr>
    </w:lvl>
    <w:lvl w:ilvl="4" w:tplc="2B4EACA4">
      <w:numFmt w:val="bullet"/>
      <w:lvlText w:val="•"/>
      <w:lvlJc w:val="left"/>
      <w:pPr>
        <w:ind w:left="3447" w:hanging="312"/>
      </w:pPr>
      <w:rPr>
        <w:rFonts w:hint="default"/>
        <w:lang w:val="ru-RU" w:eastAsia="en-US" w:bidi="ar-SA"/>
      </w:rPr>
    </w:lvl>
    <w:lvl w:ilvl="5" w:tplc="B90EF52C">
      <w:numFmt w:val="bullet"/>
      <w:lvlText w:val="•"/>
      <w:lvlJc w:val="left"/>
      <w:pPr>
        <w:ind w:left="4194" w:hanging="312"/>
      </w:pPr>
      <w:rPr>
        <w:rFonts w:hint="default"/>
        <w:lang w:val="ru-RU" w:eastAsia="en-US" w:bidi="ar-SA"/>
      </w:rPr>
    </w:lvl>
    <w:lvl w:ilvl="6" w:tplc="514C33EE">
      <w:numFmt w:val="bullet"/>
      <w:lvlText w:val="•"/>
      <w:lvlJc w:val="left"/>
      <w:pPr>
        <w:ind w:left="4940" w:hanging="312"/>
      </w:pPr>
      <w:rPr>
        <w:rFonts w:hint="default"/>
        <w:lang w:val="ru-RU" w:eastAsia="en-US" w:bidi="ar-SA"/>
      </w:rPr>
    </w:lvl>
    <w:lvl w:ilvl="7" w:tplc="7F16F38C">
      <w:numFmt w:val="bullet"/>
      <w:lvlText w:val="•"/>
      <w:lvlJc w:val="left"/>
      <w:pPr>
        <w:ind w:left="5687" w:hanging="312"/>
      </w:pPr>
      <w:rPr>
        <w:rFonts w:hint="default"/>
        <w:lang w:val="ru-RU" w:eastAsia="en-US" w:bidi="ar-SA"/>
      </w:rPr>
    </w:lvl>
    <w:lvl w:ilvl="8" w:tplc="EB1C2D1E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E484281"/>
    <w:multiLevelType w:val="hybridMultilevel"/>
    <w:tmpl w:val="009CA776"/>
    <w:lvl w:ilvl="0" w:tplc="E2FEA4F8">
      <w:start w:val="1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4C22">
      <w:numFmt w:val="bullet"/>
      <w:lvlText w:val="•"/>
      <w:lvlJc w:val="left"/>
      <w:pPr>
        <w:ind w:left="882" w:hanging="267"/>
      </w:pPr>
      <w:rPr>
        <w:rFonts w:hint="default"/>
        <w:lang w:val="ru-RU" w:eastAsia="en-US" w:bidi="ar-SA"/>
      </w:rPr>
    </w:lvl>
    <w:lvl w:ilvl="2" w:tplc="181AE066">
      <w:numFmt w:val="bullet"/>
      <w:lvlText w:val="•"/>
      <w:lvlJc w:val="left"/>
      <w:pPr>
        <w:ind w:left="1665" w:hanging="267"/>
      </w:pPr>
      <w:rPr>
        <w:rFonts w:hint="default"/>
        <w:lang w:val="ru-RU" w:eastAsia="en-US" w:bidi="ar-SA"/>
      </w:rPr>
    </w:lvl>
    <w:lvl w:ilvl="3" w:tplc="589A67E8">
      <w:numFmt w:val="bullet"/>
      <w:lvlText w:val="•"/>
      <w:lvlJc w:val="left"/>
      <w:pPr>
        <w:ind w:left="2448" w:hanging="267"/>
      </w:pPr>
      <w:rPr>
        <w:rFonts w:hint="default"/>
        <w:lang w:val="ru-RU" w:eastAsia="en-US" w:bidi="ar-SA"/>
      </w:rPr>
    </w:lvl>
    <w:lvl w:ilvl="4" w:tplc="BEB23024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5" w:tplc="35AA0146">
      <w:numFmt w:val="bullet"/>
      <w:lvlText w:val="•"/>
      <w:lvlJc w:val="left"/>
      <w:pPr>
        <w:ind w:left="4014" w:hanging="267"/>
      </w:pPr>
      <w:rPr>
        <w:rFonts w:hint="default"/>
        <w:lang w:val="ru-RU" w:eastAsia="en-US" w:bidi="ar-SA"/>
      </w:rPr>
    </w:lvl>
    <w:lvl w:ilvl="6" w:tplc="1C80DF6A">
      <w:numFmt w:val="bullet"/>
      <w:lvlText w:val="•"/>
      <w:lvlJc w:val="left"/>
      <w:pPr>
        <w:ind w:left="4796" w:hanging="267"/>
      </w:pPr>
      <w:rPr>
        <w:rFonts w:hint="default"/>
        <w:lang w:val="ru-RU" w:eastAsia="en-US" w:bidi="ar-SA"/>
      </w:rPr>
    </w:lvl>
    <w:lvl w:ilvl="7" w:tplc="7ABC21E0">
      <w:numFmt w:val="bullet"/>
      <w:lvlText w:val="•"/>
      <w:lvlJc w:val="left"/>
      <w:pPr>
        <w:ind w:left="5579" w:hanging="267"/>
      </w:pPr>
      <w:rPr>
        <w:rFonts w:hint="default"/>
        <w:lang w:val="ru-RU" w:eastAsia="en-US" w:bidi="ar-SA"/>
      </w:rPr>
    </w:lvl>
    <w:lvl w:ilvl="8" w:tplc="1A4E7032">
      <w:numFmt w:val="bullet"/>
      <w:lvlText w:val="•"/>
      <w:lvlJc w:val="left"/>
      <w:pPr>
        <w:ind w:left="6362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30875B56"/>
    <w:multiLevelType w:val="hybridMultilevel"/>
    <w:tmpl w:val="841A67E4"/>
    <w:lvl w:ilvl="0" w:tplc="322C1574">
      <w:start w:val="1"/>
      <w:numFmt w:val="decimal"/>
      <w:lvlText w:val="%1."/>
      <w:lvlJc w:val="left"/>
      <w:pPr>
        <w:ind w:left="15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29850">
      <w:numFmt w:val="bullet"/>
      <w:lvlText w:val="•"/>
      <w:lvlJc w:val="left"/>
      <w:pPr>
        <w:ind w:left="936" w:hanging="286"/>
      </w:pPr>
      <w:rPr>
        <w:rFonts w:hint="default"/>
        <w:lang w:val="ru-RU" w:eastAsia="en-US" w:bidi="ar-SA"/>
      </w:rPr>
    </w:lvl>
    <w:lvl w:ilvl="2" w:tplc="A68246A8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FEFEE236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4" w:tplc="BB4A7D08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5" w:tplc="06043B60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4CBC4C46">
      <w:numFmt w:val="bullet"/>
      <w:lvlText w:val="•"/>
      <w:lvlJc w:val="left"/>
      <w:pPr>
        <w:ind w:left="4820" w:hanging="286"/>
      </w:pPr>
      <w:rPr>
        <w:rFonts w:hint="default"/>
        <w:lang w:val="ru-RU" w:eastAsia="en-US" w:bidi="ar-SA"/>
      </w:rPr>
    </w:lvl>
    <w:lvl w:ilvl="7" w:tplc="900ECA88">
      <w:numFmt w:val="bullet"/>
      <w:lvlText w:val="•"/>
      <w:lvlJc w:val="left"/>
      <w:pPr>
        <w:ind w:left="5597" w:hanging="286"/>
      </w:pPr>
      <w:rPr>
        <w:rFonts w:hint="default"/>
        <w:lang w:val="ru-RU" w:eastAsia="en-US" w:bidi="ar-SA"/>
      </w:rPr>
    </w:lvl>
    <w:lvl w:ilvl="8" w:tplc="3DF8DF8C">
      <w:numFmt w:val="bullet"/>
      <w:lvlText w:val="•"/>
      <w:lvlJc w:val="left"/>
      <w:pPr>
        <w:ind w:left="637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1C17173"/>
    <w:multiLevelType w:val="hybridMultilevel"/>
    <w:tmpl w:val="53C87644"/>
    <w:lvl w:ilvl="0" w:tplc="8286C698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EE1C98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C5C95D6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D7569D8C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7CA8D77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D54EA7C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B4DE285E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FFC01818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93BE7DC6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33CE2DA6"/>
    <w:multiLevelType w:val="hybridMultilevel"/>
    <w:tmpl w:val="AE6A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05DDA"/>
    <w:multiLevelType w:val="hybridMultilevel"/>
    <w:tmpl w:val="883876AE"/>
    <w:lvl w:ilvl="0" w:tplc="C17AF3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62D3"/>
    <w:multiLevelType w:val="hybridMultilevel"/>
    <w:tmpl w:val="1AE898B6"/>
    <w:lvl w:ilvl="0" w:tplc="E43A2D2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229344">
      <w:numFmt w:val="bullet"/>
      <w:lvlText w:val="•"/>
      <w:lvlJc w:val="left"/>
      <w:pPr>
        <w:ind w:left="882" w:hanging="125"/>
      </w:pPr>
      <w:rPr>
        <w:rFonts w:hint="default"/>
        <w:lang w:val="ru-RU" w:eastAsia="en-US" w:bidi="ar-SA"/>
      </w:rPr>
    </w:lvl>
    <w:lvl w:ilvl="2" w:tplc="31365E20">
      <w:numFmt w:val="bullet"/>
      <w:lvlText w:val="•"/>
      <w:lvlJc w:val="left"/>
      <w:pPr>
        <w:ind w:left="1665" w:hanging="125"/>
      </w:pPr>
      <w:rPr>
        <w:rFonts w:hint="default"/>
        <w:lang w:val="ru-RU" w:eastAsia="en-US" w:bidi="ar-SA"/>
      </w:rPr>
    </w:lvl>
    <w:lvl w:ilvl="3" w:tplc="63B81FE4">
      <w:numFmt w:val="bullet"/>
      <w:lvlText w:val="•"/>
      <w:lvlJc w:val="left"/>
      <w:pPr>
        <w:ind w:left="2448" w:hanging="125"/>
      </w:pPr>
      <w:rPr>
        <w:rFonts w:hint="default"/>
        <w:lang w:val="ru-RU" w:eastAsia="en-US" w:bidi="ar-SA"/>
      </w:rPr>
    </w:lvl>
    <w:lvl w:ilvl="4" w:tplc="CD1416FC">
      <w:numFmt w:val="bullet"/>
      <w:lvlText w:val="•"/>
      <w:lvlJc w:val="left"/>
      <w:pPr>
        <w:ind w:left="3231" w:hanging="125"/>
      </w:pPr>
      <w:rPr>
        <w:rFonts w:hint="default"/>
        <w:lang w:val="ru-RU" w:eastAsia="en-US" w:bidi="ar-SA"/>
      </w:rPr>
    </w:lvl>
    <w:lvl w:ilvl="5" w:tplc="06625526">
      <w:numFmt w:val="bullet"/>
      <w:lvlText w:val="•"/>
      <w:lvlJc w:val="left"/>
      <w:pPr>
        <w:ind w:left="4014" w:hanging="125"/>
      </w:pPr>
      <w:rPr>
        <w:rFonts w:hint="default"/>
        <w:lang w:val="ru-RU" w:eastAsia="en-US" w:bidi="ar-SA"/>
      </w:rPr>
    </w:lvl>
    <w:lvl w:ilvl="6" w:tplc="E89E93F6">
      <w:numFmt w:val="bullet"/>
      <w:lvlText w:val="•"/>
      <w:lvlJc w:val="left"/>
      <w:pPr>
        <w:ind w:left="4796" w:hanging="125"/>
      </w:pPr>
      <w:rPr>
        <w:rFonts w:hint="default"/>
        <w:lang w:val="ru-RU" w:eastAsia="en-US" w:bidi="ar-SA"/>
      </w:rPr>
    </w:lvl>
    <w:lvl w:ilvl="7" w:tplc="B6E63C74">
      <w:numFmt w:val="bullet"/>
      <w:lvlText w:val="•"/>
      <w:lvlJc w:val="left"/>
      <w:pPr>
        <w:ind w:left="5579" w:hanging="125"/>
      </w:pPr>
      <w:rPr>
        <w:rFonts w:hint="default"/>
        <w:lang w:val="ru-RU" w:eastAsia="en-US" w:bidi="ar-SA"/>
      </w:rPr>
    </w:lvl>
    <w:lvl w:ilvl="8" w:tplc="8AB85A52">
      <w:numFmt w:val="bullet"/>
      <w:lvlText w:val="•"/>
      <w:lvlJc w:val="left"/>
      <w:pPr>
        <w:ind w:left="6362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3D4D77EC"/>
    <w:multiLevelType w:val="hybridMultilevel"/>
    <w:tmpl w:val="C44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68AA"/>
    <w:multiLevelType w:val="hybridMultilevel"/>
    <w:tmpl w:val="20E2DC04"/>
    <w:lvl w:ilvl="0" w:tplc="1C4E1D20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FA29D6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56083FC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FA924656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B52030D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8DEBA3E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A0488AA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4F3291FA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C7665112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49F61697"/>
    <w:multiLevelType w:val="multilevel"/>
    <w:tmpl w:val="ABC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C6F1D"/>
    <w:multiLevelType w:val="hybridMultilevel"/>
    <w:tmpl w:val="0212D9B0"/>
    <w:lvl w:ilvl="0" w:tplc="C898F9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74D3"/>
    <w:multiLevelType w:val="multilevel"/>
    <w:tmpl w:val="960E1E5E"/>
    <w:lvl w:ilvl="0">
      <w:start w:val="1"/>
      <w:numFmt w:val="decimal"/>
      <w:lvlText w:val="%1.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73"/>
      </w:pPr>
      <w:rPr>
        <w:rFonts w:hint="default"/>
        <w:lang w:val="ru-RU" w:eastAsia="en-US" w:bidi="ar-SA"/>
      </w:rPr>
    </w:lvl>
  </w:abstractNum>
  <w:abstractNum w:abstractNumId="17" w15:restartNumberingAfterBreak="0">
    <w:nsid w:val="50D6759B"/>
    <w:multiLevelType w:val="hybridMultilevel"/>
    <w:tmpl w:val="B45A600C"/>
    <w:lvl w:ilvl="0" w:tplc="E1C0476E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52A01709"/>
    <w:multiLevelType w:val="hybridMultilevel"/>
    <w:tmpl w:val="D074A59C"/>
    <w:lvl w:ilvl="0" w:tplc="C8B45C3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32B87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17AF394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3" w:tplc="22FED292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DA58DA88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21D684D2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E15C1E00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7" w:tplc="5762D02C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8" w:tplc="CF0EEB72">
      <w:numFmt w:val="bullet"/>
      <w:lvlText w:val="•"/>
      <w:lvlJc w:val="left"/>
      <w:pPr>
        <w:ind w:left="623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5600643"/>
    <w:multiLevelType w:val="hybridMultilevel"/>
    <w:tmpl w:val="BCE63A48"/>
    <w:lvl w:ilvl="0" w:tplc="5E4E4396">
      <w:start w:val="1"/>
      <w:numFmt w:val="decimal"/>
      <w:lvlText w:val="%1.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4E99E">
      <w:numFmt w:val="bullet"/>
      <w:lvlText w:val="•"/>
      <w:lvlJc w:val="left"/>
      <w:pPr>
        <w:ind w:left="882" w:hanging="293"/>
      </w:pPr>
      <w:rPr>
        <w:rFonts w:hint="default"/>
        <w:lang w:val="ru-RU" w:eastAsia="en-US" w:bidi="ar-SA"/>
      </w:rPr>
    </w:lvl>
    <w:lvl w:ilvl="2" w:tplc="E3467F82"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3" w:tplc="0CD8FF32">
      <w:numFmt w:val="bullet"/>
      <w:lvlText w:val="•"/>
      <w:lvlJc w:val="left"/>
      <w:pPr>
        <w:ind w:left="2448" w:hanging="293"/>
      </w:pPr>
      <w:rPr>
        <w:rFonts w:hint="default"/>
        <w:lang w:val="ru-RU" w:eastAsia="en-US" w:bidi="ar-SA"/>
      </w:rPr>
    </w:lvl>
    <w:lvl w:ilvl="4" w:tplc="C53E9416">
      <w:numFmt w:val="bullet"/>
      <w:lvlText w:val="•"/>
      <w:lvlJc w:val="left"/>
      <w:pPr>
        <w:ind w:left="3231" w:hanging="293"/>
      </w:pPr>
      <w:rPr>
        <w:rFonts w:hint="default"/>
        <w:lang w:val="ru-RU" w:eastAsia="en-US" w:bidi="ar-SA"/>
      </w:rPr>
    </w:lvl>
    <w:lvl w:ilvl="5" w:tplc="738680A2">
      <w:numFmt w:val="bullet"/>
      <w:lvlText w:val="•"/>
      <w:lvlJc w:val="left"/>
      <w:pPr>
        <w:ind w:left="4014" w:hanging="293"/>
      </w:pPr>
      <w:rPr>
        <w:rFonts w:hint="default"/>
        <w:lang w:val="ru-RU" w:eastAsia="en-US" w:bidi="ar-SA"/>
      </w:rPr>
    </w:lvl>
    <w:lvl w:ilvl="6" w:tplc="6316D2AC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7" w:tplc="A93CDC82">
      <w:numFmt w:val="bullet"/>
      <w:lvlText w:val="•"/>
      <w:lvlJc w:val="left"/>
      <w:pPr>
        <w:ind w:left="5579" w:hanging="293"/>
      </w:pPr>
      <w:rPr>
        <w:rFonts w:hint="default"/>
        <w:lang w:val="ru-RU" w:eastAsia="en-US" w:bidi="ar-SA"/>
      </w:rPr>
    </w:lvl>
    <w:lvl w:ilvl="8" w:tplc="02E8B950">
      <w:numFmt w:val="bullet"/>
      <w:lvlText w:val="•"/>
      <w:lvlJc w:val="left"/>
      <w:pPr>
        <w:ind w:left="6362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58A92508"/>
    <w:multiLevelType w:val="hybridMultilevel"/>
    <w:tmpl w:val="5AC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05DDE"/>
    <w:multiLevelType w:val="hybridMultilevel"/>
    <w:tmpl w:val="B5E80310"/>
    <w:lvl w:ilvl="0" w:tplc="FB7211F6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70BCF6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2" w:tplc="AB4C0490">
      <w:numFmt w:val="bullet"/>
      <w:lvlText w:val="•"/>
      <w:lvlJc w:val="left"/>
      <w:pPr>
        <w:ind w:left="1665" w:hanging="166"/>
      </w:pPr>
      <w:rPr>
        <w:rFonts w:hint="default"/>
        <w:lang w:val="ru-RU" w:eastAsia="en-US" w:bidi="ar-SA"/>
      </w:rPr>
    </w:lvl>
    <w:lvl w:ilvl="3" w:tplc="499C6C20">
      <w:numFmt w:val="bullet"/>
      <w:lvlText w:val="•"/>
      <w:lvlJc w:val="left"/>
      <w:pPr>
        <w:ind w:left="2448" w:hanging="166"/>
      </w:pPr>
      <w:rPr>
        <w:rFonts w:hint="default"/>
        <w:lang w:val="ru-RU" w:eastAsia="en-US" w:bidi="ar-SA"/>
      </w:rPr>
    </w:lvl>
    <w:lvl w:ilvl="4" w:tplc="86E80D9E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5" w:tplc="DAD01AF8">
      <w:numFmt w:val="bullet"/>
      <w:lvlText w:val="•"/>
      <w:lvlJc w:val="left"/>
      <w:pPr>
        <w:ind w:left="4014" w:hanging="166"/>
      </w:pPr>
      <w:rPr>
        <w:rFonts w:hint="default"/>
        <w:lang w:val="ru-RU" w:eastAsia="en-US" w:bidi="ar-SA"/>
      </w:rPr>
    </w:lvl>
    <w:lvl w:ilvl="6" w:tplc="047A2996">
      <w:numFmt w:val="bullet"/>
      <w:lvlText w:val="•"/>
      <w:lvlJc w:val="left"/>
      <w:pPr>
        <w:ind w:left="4796" w:hanging="166"/>
      </w:pPr>
      <w:rPr>
        <w:rFonts w:hint="default"/>
        <w:lang w:val="ru-RU" w:eastAsia="en-US" w:bidi="ar-SA"/>
      </w:rPr>
    </w:lvl>
    <w:lvl w:ilvl="7" w:tplc="EB34C46A">
      <w:numFmt w:val="bullet"/>
      <w:lvlText w:val="•"/>
      <w:lvlJc w:val="left"/>
      <w:pPr>
        <w:ind w:left="5579" w:hanging="166"/>
      </w:pPr>
      <w:rPr>
        <w:rFonts w:hint="default"/>
        <w:lang w:val="ru-RU" w:eastAsia="en-US" w:bidi="ar-SA"/>
      </w:rPr>
    </w:lvl>
    <w:lvl w:ilvl="8" w:tplc="98521530"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63811BB4"/>
    <w:multiLevelType w:val="hybridMultilevel"/>
    <w:tmpl w:val="DFC41150"/>
    <w:lvl w:ilvl="0" w:tplc="7AACBDD2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C4BE7E">
      <w:numFmt w:val="bullet"/>
      <w:lvlText w:val="•"/>
      <w:lvlJc w:val="left"/>
      <w:pPr>
        <w:ind w:left="882" w:hanging="190"/>
      </w:pPr>
      <w:rPr>
        <w:rFonts w:hint="default"/>
        <w:lang w:val="ru-RU" w:eastAsia="en-US" w:bidi="ar-SA"/>
      </w:rPr>
    </w:lvl>
    <w:lvl w:ilvl="2" w:tplc="67FC9342">
      <w:numFmt w:val="bullet"/>
      <w:lvlText w:val="•"/>
      <w:lvlJc w:val="left"/>
      <w:pPr>
        <w:ind w:left="1665" w:hanging="190"/>
      </w:pPr>
      <w:rPr>
        <w:rFonts w:hint="default"/>
        <w:lang w:val="ru-RU" w:eastAsia="en-US" w:bidi="ar-SA"/>
      </w:rPr>
    </w:lvl>
    <w:lvl w:ilvl="3" w:tplc="BC5A7ACA">
      <w:numFmt w:val="bullet"/>
      <w:lvlText w:val="•"/>
      <w:lvlJc w:val="left"/>
      <w:pPr>
        <w:ind w:left="2448" w:hanging="190"/>
      </w:pPr>
      <w:rPr>
        <w:rFonts w:hint="default"/>
        <w:lang w:val="ru-RU" w:eastAsia="en-US" w:bidi="ar-SA"/>
      </w:rPr>
    </w:lvl>
    <w:lvl w:ilvl="4" w:tplc="3C7E4164">
      <w:numFmt w:val="bullet"/>
      <w:lvlText w:val="•"/>
      <w:lvlJc w:val="left"/>
      <w:pPr>
        <w:ind w:left="3231" w:hanging="190"/>
      </w:pPr>
      <w:rPr>
        <w:rFonts w:hint="default"/>
        <w:lang w:val="ru-RU" w:eastAsia="en-US" w:bidi="ar-SA"/>
      </w:rPr>
    </w:lvl>
    <w:lvl w:ilvl="5" w:tplc="E9A4BA2E">
      <w:numFmt w:val="bullet"/>
      <w:lvlText w:val="•"/>
      <w:lvlJc w:val="left"/>
      <w:pPr>
        <w:ind w:left="4014" w:hanging="190"/>
      </w:pPr>
      <w:rPr>
        <w:rFonts w:hint="default"/>
        <w:lang w:val="ru-RU" w:eastAsia="en-US" w:bidi="ar-SA"/>
      </w:rPr>
    </w:lvl>
    <w:lvl w:ilvl="6" w:tplc="1C0EC556">
      <w:numFmt w:val="bullet"/>
      <w:lvlText w:val="•"/>
      <w:lvlJc w:val="left"/>
      <w:pPr>
        <w:ind w:left="4796" w:hanging="190"/>
      </w:pPr>
      <w:rPr>
        <w:rFonts w:hint="default"/>
        <w:lang w:val="ru-RU" w:eastAsia="en-US" w:bidi="ar-SA"/>
      </w:rPr>
    </w:lvl>
    <w:lvl w:ilvl="7" w:tplc="1D3A81F6">
      <w:numFmt w:val="bullet"/>
      <w:lvlText w:val="•"/>
      <w:lvlJc w:val="left"/>
      <w:pPr>
        <w:ind w:left="5579" w:hanging="190"/>
      </w:pPr>
      <w:rPr>
        <w:rFonts w:hint="default"/>
        <w:lang w:val="ru-RU" w:eastAsia="en-US" w:bidi="ar-SA"/>
      </w:rPr>
    </w:lvl>
    <w:lvl w:ilvl="8" w:tplc="4CA4A4D0">
      <w:numFmt w:val="bullet"/>
      <w:lvlText w:val="•"/>
      <w:lvlJc w:val="left"/>
      <w:pPr>
        <w:ind w:left="6362" w:hanging="190"/>
      </w:pPr>
      <w:rPr>
        <w:rFonts w:hint="default"/>
        <w:lang w:val="ru-RU" w:eastAsia="en-US" w:bidi="ar-SA"/>
      </w:rPr>
    </w:lvl>
  </w:abstractNum>
  <w:abstractNum w:abstractNumId="23" w15:restartNumberingAfterBreak="0">
    <w:nsid w:val="70430DA1"/>
    <w:multiLevelType w:val="hybridMultilevel"/>
    <w:tmpl w:val="FE70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5C6CDE"/>
    <w:multiLevelType w:val="hybridMultilevel"/>
    <w:tmpl w:val="A936E5C0"/>
    <w:lvl w:ilvl="0" w:tplc="8640C06A">
      <w:start w:val="11"/>
      <w:numFmt w:val="decimal"/>
      <w:lvlText w:val="%1."/>
      <w:lvlJc w:val="left"/>
      <w:pPr>
        <w:ind w:left="755" w:hanging="6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A1934">
      <w:numFmt w:val="bullet"/>
      <w:lvlText w:val="•"/>
      <w:lvlJc w:val="left"/>
      <w:pPr>
        <w:ind w:left="1476" w:hanging="648"/>
      </w:pPr>
      <w:rPr>
        <w:rFonts w:hint="default"/>
        <w:lang w:val="ru-RU" w:eastAsia="en-US" w:bidi="ar-SA"/>
      </w:rPr>
    </w:lvl>
    <w:lvl w:ilvl="2" w:tplc="23003B6E">
      <w:numFmt w:val="bullet"/>
      <w:lvlText w:val="•"/>
      <w:lvlJc w:val="left"/>
      <w:pPr>
        <w:ind w:left="2193" w:hanging="648"/>
      </w:pPr>
      <w:rPr>
        <w:rFonts w:hint="default"/>
        <w:lang w:val="ru-RU" w:eastAsia="en-US" w:bidi="ar-SA"/>
      </w:rPr>
    </w:lvl>
    <w:lvl w:ilvl="3" w:tplc="43184D94">
      <w:numFmt w:val="bullet"/>
      <w:lvlText w:val="•"/>
      <w:lvlJc w:val="left"/>
      <w:pPr>
        <w:ind w:left="2910" w:hanging="648"/>
      </w:pPr>
      <w:rPr>
        <w:rFonts w:hint="default"/>
        <w:lang w:val="ru-RU" w:eastAsia="en-US" w:bidi="ar-SA"/>
      </w:rPr>
    </w:lvl>
    <w:lvl w:ilvl="4" w:tplc="7C286C44">
      <w:numFmt w:val="bullet"/>
      <w:lvlText w:val="•"/>
      <w:lvlJc w:val="left"/>
      <w:pPr>
        <w:ind w:left="3627" w:hanging="648"/>
      </w:pPr>
      <w:rPr>
        <w:rFonts w:hint="default"/>
        <w:lang w:val="ru-RU" w:eastAsia="en-US" w:bidi="ar-SA"/>
      </w:rPr>
    </w:lvl>
    <w:lvl w:ilvl="5" w:tplc="E7763A2E">
      <w:numFmt w:val="bullet"/>
      <w:lvlText w:val="•"/>
      <w:lvlJc w:val="left"/>
      <w:pPr>
        <w:ind w:left="4344" w:hanging="648"/>
      </w:pPr>
      <w:rPr>
        <w:rFonts w:hint="default"/>
        <w:lang w:val="ru-RU" w:eastAsia="en-US" w:bidi="ar-SA"/>
      </w:rPr>
    </w:lvl>
    <w:lvl w:ilvl="6" w:tplc="6A500780">
      <w:numFmt w:val="bullet"/>
      <w:lvlText w:val="•"/>
      <w:lvlJc w:val="left"/>
      <w:pPr>
        <w:ind w:left="5060" w:hanging="648"/>
      </w:pPr>
      <w:rPr>
        <w:rFonts w:hint="default"/>
        <w:lang w:val="ru-RU" w:eastAsia="en-US" w:bidi="ar-SA"/>
      </w:rPr>
    </w:lvl>
    <w:lvl w:ilvl="7" w:tplc="3A703A32">
      <w:numFmt w:val="bullet"/>
      <w:lvlText w:val="•"/>
      <w:lvlJc w:val="left"/>
      <w:pPr>
        <w:ind w:left="5777" w:hanging="648"/>
      </w:pPr>
      <w:rPr>
        <w:rFonts w:hint="default"/>
        <w:lang w:val="ru-RU" w:eastAsia="en-US" w:bidi="ar-SA"/>
      </w:rPr>
    </w:lvl>
    <w:lvl w:ilvl="8" w:tplc="E2D00752">
      <w:numFmt w:val="bullet"/>
      <w:lvlText w:val="•"/>
      <w:lvlJc w:val="left"/>
      <w:pPr>
        <w:ind w:left="6494" w:hanging="648"/>
      </w:pPr>
      <w:rPr>
        <w:rFonts w:hint="default"/>
        <w:lang w:val="ru-RU" w:eastAsia="en-US" w:bidi="ar-SA"/>
      </w:rPr>
    </w:lvl>
  </w:abstractNum>
  <w:abstractNum w:abstractNumId="25" w15:restartNumberingAfterBreak="0">
    <w:nsid w:val="79B57935"/>
    <w:multiLevelType w:val="hybridMultilevel"/>
    <w:tmpl w:val="7416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A7A"/>
    <w:multiLevelType w:val="hybridMultilevel"/>
    <w:tmpl w:val="5E5C56B2"/>
    <w:lvl w:ilvl="0" w:tplc="FD2AB78E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4"/>
  </w:num>
  <w:num w:numId="5">
    <w:abstractNumId w:val="6"/>
  </w:num>
  <w:num w:numId="6">
    <w:abstractNumId w:val="19"/>
  </w:num>
  <w:num w:numId="7">
    <w:abstractNumId w:val="22"/>
  </w:num>
  <w:num w:numId="8">
    <w:abstractNumId w:val="7"/>
  </w:num>
  <w:num w:numId="9">
    <w:abstractNumId w:val="21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1"/>
  </w:num>
  <w:num w:numId="18">
    <w:abstractNumId w:val="26"/>
  </w:num>
  <w:num w:numId="19">
    <w:abstractNumId w:val="17"/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E"/>
    <w:rsid w:val="000018EB"/>
    <w:rsid w:val="00044418"/>
    <w:rsid w:val="0007114B"/>
    <w:rsid w:val="000A403B"/>
    <w:rsid w:val="000B6CE1"/>
    <w:rsid w:val="000C67F0"/>
    <w:rsid w:val="000D06E9"/>
    <w:rsid w:val="000D6E8F"/>
    <w:rsid w:val="00100E95"/>
    <w:rsid w:val="0012252A"/>
    <w:rsid w:val="001630C2"/>
    <w:rsid w:val="001736BC"/>
    <w:rsid w:val="001757DD"/>
    <w:rsid w:val="00195FEE"/>
    <w:rsid w:val="001B6AF2"/>
    <w:rsid w:val="001C2660"/>
    <w:rsid w:val="001E11E9"/>
    <w:rsid w:val="0020374F"/>
    <w:rsid w:val="002056FA"/>
    <w:rsid w:val="00205B8D"/>
    <w:rsid w:val="00211DFA"/>
    <w:rsid w:val="00222555"/>
    <w:rsid w:val="002605D7"/>
    <w:rsid w:val="00276005"/>
    <w:rsid w:val="00283746"/>
    <w:rsid w:val="002B70DA"/>
    <w:rsid w:val="002D77EF"/>
    <w:rsid w:val="002E24F8"/>
    <w:rsid w:val="00305E44"/>
    <w:rsid w:val="00311534"/>
    <w:rsid w:val="00320174"/>
    <w:rsid w:val="00332258"/>
    <w:rsid w:val="0042716D"/>
    <w:rsid w:val="004334E1"/>
    <w:rsid w:val="004501B9"/>
    <w:rsid w:val="00462E82"/>
    <w:rsid w:val="00496450"/>
    <w:rsid w:val="00496913"/>
    <w:rsid w:val="004A2195"/>
    <w:rsid w:val="00536D30"/>
    <w:rsid w:val="005401D8"/>
    <w:rsid w:val="005409B6"/>
    <w:rsid w:val="00556750"/>
    <w:rsid w:val="0057478F"/>
    <w:rsid w:val="00580DBA"/>
    <w:rsid w:val="00611E7D"/>
    <w:rsid w:val="00665077"/>
    <w:rsid w:val="00680FA6"/>
    <w:rsid w:val="006B080E"/>
    <w:rsid w:val="006B73FF"/>
    <w:rsid w:val="006F4181"/>
    <w:rsid w:val="007225F0"/>
    <w:rsid w:val="00722D25"/>
    <w:rsid w:val="0072672E"/>
    <w:rsid w:val="00730292"/>
    <w:rsid w:val="007352CA"/>
    <w:rsid w:val="00770CE4"/>
    <w:rsid w:val="00783004"/>
    <w:rsid w:val="007B284C"/>
    <w:rsid w:val="007B4C7D"/>
    <w:rsid w:val="007D2EC4"/>
    <w:rsid w:val="00812D34"/>
    <w:rsid w:val="00843317"/>
    <w:rsid w:val="008517A9"/>
    <w:rsid w:val="008658AD"/>
    <w:rsid w:val="008B18F6"/>
    <w:rsid w:val="008E018D"/>
    <w:rsid w:val="008F4E89"/>
    <w:rsid w:val="00902CEB"/>
    <w:rsid w:val="0090723F"/>
    <w:rsid w:val="009319AB"/>
    <w:rsid w:val="00957001"/>
    <w:rsid w:val="00987A67"/>
    <w:rsid w:val="009A5987"/>
    <w:rsid w:val="009A6C88"/>
    <w:rsid w:val="009B3E83"/>
    <w:rsid w:val="009C14A9"/>
    <w:rsid w:val="009C64D1"/>
    <w:rsid w:val="009F35FF"/>
    <w:rsid w:val="00A138A1"/>
    <w:rsid w:val="00A81F89"/>
    <w:rsid w:val="00AA394D"/>
    <w:rsid w:val="00AA6BFE"/>
    <w:rsid w:val="00AA7778"/>
    <w:rsid w:val="00AB2487"/>
    <w:rsid w:val="00B15B78"/>
    <w:rsid w:val="00B727D9"/>
    <w:rsid w:val="00B91538"/>
    <w:rsid w:val="00B93760"/>
    <w:rsid w:val="00BA3C68"/>
    <w:rsid w:val="00BC196E"/>
    <w:rsid w:val="00BC218C"/>
    <w:rsid w:val="00C2465E"/>
    <w:rsid w:val="00C37271"/>
    <w:rsid w:val="00C423E5"/>
    <w:rsid w:val="00C67F9B"/>
    <w:rsid w:val="00C90360"/>
    <w:rsid w:val="00CC3E33"/>
    <w:rsid w:val="00D06831"/>
    <w:rsid w:val="00D13C81"/>
    <w:rsid w:val="00D22042"/>
    <w:rsid w:val="00D352E9"/>
    <w:rsid w:val="00D420BB"/>
    <w:rsid w:val="00D62740"/>
    <w:rsid w:val="00D91163"/>
    <w:rsid w:val="00DA3A80"/>
    <w:rsid w:val="00DA6C19"/>
    <w:rsid w:val="00DC3D05"/>
    <w:rsid w:val="00DE2CD6"/>
    <w:rsid w:val="00E41905"/>
    <w:rsid w:val="00E965B4"/>
    <w:rsid w:val="00EA7D9C"/>
    <w:rsid w:val="00EE0BBF"/>
    <w:rsid w:val="00EF768B"/>
    <w:rsid w:val="00F1207D"/>
    <w:rsid w:val="00F14834"/>
    <w:rsid w:val="00F22034"/>
    <w:rsid w:val="00F22637"/>
    <w:rsid w:val="00F71601"/>
    <w:rsid w:val="00FA6827"/>
    <w:rsid w:val="00FA737E"/>
    <w:rsid w:val="00FD1851"/>
    <w:rsid w:val="00FD1BEE"/>
    <w:rsid w:val="00FD77F2"/>
    <w:rsid w:val="00FF1CA1"/>
    <w:rsid w:val="00FF635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39A8"/>
  <w15:docId w15:val="{2206930D-B3A7-4C0C-A4ED-4FCC6F6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30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0C2"/>
    <w:pPr>
      <w:spacing w:before="1"/>
    </w:pPr>
    <w:rPr>
      <w:b/>
      <w:bCs/>
    </w:rPr>
  </w:style>
  <w:style w:type="paragraph" w:styleId="a4">
    <w:name w:val="List Paragraph"/>
    <w:aliases w:val="Мой Список,Bullet_IRAO,List Paragraph"/>
    <w:basedOn w:val="a"/>
    <w:link w:val="a5"/>
    <w:uiPriority w:val="34"/>
    <w:qFormat/>
    <w:rsid w:val="001630C2"/>
  </w:style>
  <w:style w:type="paragraph" w:customStyle="1" w:styleId="TableParagraph">
    <w:name w:val="Table Paragraph"/>
    <w:basedOn w:val="a"/>
    <w:uiPriority w:val="1"/>
    <w:qFormat/>
    <w:rsid w:val="001630C2"/>
    <w:pPr>
      <w:ind w:left="107"/>
    </w:pPr>
  </w:style>
  <w:style w:type="table" w:styleId="a6">
    <w:name w:val="Table Grid"/>
    <w:basedOn w:val="a1"/>
    <w:rsid w:val="007225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319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aliases w:val="Мой Список Знак,Bullet_IRAO Знак,List Paragraph Знак"/>
    <w:link w:val="a4"/>
    <w:uiPriority w:val="34"/>
    <w:rsid w:val="0007114B"/>
    <w:rPr>
      <w:rFonts w:ascii="Times New Roman" w:eastAsia="Times New Roman" w:hAnsi="Times New Roman" w:cs="Times New Roman"/>
      <w:lang w:val="ru-RU"/>
    </w:rPr>
  </w:style>
  <w:style w:type="paragraph" w:customStyle="1" w:styleId="headertext">
    <w:name w:val="headertext"/>
    <w:basedOn w:val="a"/>
    <w:rsid w:val="00AA6B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6B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30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8B18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0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DA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er"/>
    <w:basedOn w:val="a"/>
    <w:link w:val="ac"/>
    <w:uiPriority w:val="99"/>
    <w:unhideWhenUsed/>
    <w:rsid w:val="0072672E"/>
    <w:pPr>
      <w:widowControl/>
      <w:tabs>
        <w:tab w:val="center" w:pos="4677"/>
        <w:tab w:val="right" w:pos="9355"/>
      </w:tabs>
      <w:autoSpaceDE/>
      <w:autoSpaceDN/>
    </w:pPr>
    <w:rPr>
      <w:rFonts w:ascii="Antiqua" w:hAnsi="Antiqua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2672E"/>
    <w:rPr>
      <w:rFonts w:ascii="Antiqua" w:eastAsia="Times New Roman" w:hAnsi="Antiqua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Ивановна</dc:creator>
  <cp:keywords/>
  <dc:description/>
  <cp:lastModifiedBy>Шелемякина Евгения Александровна</cp:lastModifiedBy>
  <cp:revision>8</cp:revision>
  <cp:lastPrinted>2023-09-18T13:08:00Z</cp:lastPrinted>
  <dcterms:created xsi:type="dcterms:W3CDTF">2023-11-06T13:17:00Z</dcterms:created>
  <dcterms:modified xsi:type="dcterms:W3CDTF">2023-11-08T16:00:00Z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