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DBE9" w14:textId="462A7162" w:rsidR="00F76A55" w:rsidRPr="00751272" w:rsidRDefault="00751272" w:rsidP="00B7381A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b/>
          <w:lang w:val="en-US"/>
        </w:rPr>
        <w:t>Tender-</w:t>
      </w:r>
      <w:r w:rsidRPr="00EE4E38">
        <w:rPr>
          <w:b/>
          <w:lang w:val="en-US"/>
        </w:rPr>
        <w:t>3598</w:t>
      </w:r>
      <w:r>
        <w:rPr>
          <w:b/>
        </w:rPr>
        <w:t>7</w:t>
      </w:r>
    </w:p>
    <w:p w14:paraId="6D7B4F23" w14:textId="77777777" w:rsidR="00F76A55" w:rsidRPr="00F76A55" w:rsidRDefault="00F76A55" w:rsidP="00F76A55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F76A55">
        <w:rPr>
          <w:rFonts w:ascii="Arial" w:eastAsia="Calibri" w:hAnsi="Arial" w:cs="Arial"/>
          <w:b/>
          <w:sz w:val="20"/>
          <w:szCs w:val="20"/>
        </w:rPr>
        <w:t>ПРИГЛАШЕНИЕ</w:t>
      </w:r>
    </w:p>
    <w:p w14:paraId="3BC0B95D" w14:textId="18854D66" w:rsidR="00F76A55" w:rsidRPr="00B7381A" w:rsidRDefault="00F76A55" w:rsidP="00FA19B9">
      <w:pPr>
        <w:spacing w:after="0"/>
        <w:rPr>
          <w:rFonts w:ascii="Arial" w:hAnsi="Arial" w:cs="Arial"/>
          <w:sz w:val="20"/>
          <w:szCs w:val="20"/>
        </w:rPr>
      </w:pPr>
      <w:r w:rsidRPr="00F76A55">
        <w:rPr>
          <w:rFonts w:ascii="Arial" w:eastAsia="Calibri" w:hAnsi="Arial" w:cs="Arial"/>
          <w:sz w:val="20"/>
          <w:szCs w:val="20"/>
        </w:rPr>
        <w:t xml:space="preserve">к участию в конкурсных процедурах </w:t>
      </w:r>
      <w:r w:rsidRPr="00B7381A">
        <w:rPr>
          <w:rFonts w:ascii="Arial" w:hAnsi="Arial" w:cs="Arial"/>
          <w:sz w:val="20"/>
          <w:szCs w:val="20"/>
        </w:rPr>
        <w:t xml:space="preserve">на ремонт выпрямительного модуля ACS 800-704-0910-7+F250+OF253 </w:t>
      </w:r>
    </w:p>
    <w:p w14:paraId="43500841" w14:textId="70598FEF" w:rsidR="00F76A55" w:rsidRPr="00B7381A" w:rsidRDefault="00F76A55" w:rsidP="00F76A5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7C3ECA4" w14:textId="356943D1" w:rsidR="00F76A55" w:rsidRPr="00B7381A" w:rsidRDefault="00F76A55" w:rsidP="00FA19B9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F76A55">
        <w:rPr>
          <w:rFonts w:ascii="Arial" w:eastAsia="Calibri" w:hAnsi="Arial" w:cs="Arial"/>
          <w:b/>
          <w:sz w:val="20"/>
          <w:szCs w:val="20"/>
        </w:rPr>
        <w:t>УВАЖАЕМЫЕ ГОСПОДА!</w:t>
      </w:r>
    </w:p>
    <w:p w14:paraId="225B7342" w14:textId="77777777" w:rsidR="00FA19B9" w:rsidRPr="00F76A55" w:rsidRDefault="00FA19B9" w:rsidP="00FA19B9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25A4690" w14:textId="77777777" w:rsidR="00F76A55" w:rsidRPr="00F76A55" w:rsidRDefault="00F76A55" w:rsidP="00F76A55">
      <w:pPr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76A55">
        <w:rPr>
          <w:rFonts w:ascii="Arial" w:eastAsia="Calibri" w:hAnsi="Arial" w:cs="Arial"/>
          <w:b/>
          <w:sz w:val="20"/>
          <w:szCs w:val="20"/>
        </w:rPr>
        <w:t>Группа Компаний UNITILE</w:t>
      </w:r>
      <w:r w:rsidRPr="00F76A55">
        <w:rPr>
          <w:rFonts w:ascii="Arial" w:eastAsia="Calibri" w:hAnsi="Arial" w:cs="Arial"/>
          <w:sz w:val="20"/>
          <w:szCs w:val="20"/>
        </w:rPr>
        <w:t xml:space="preserve"> – ведущий отечественный производитель керамической плитки и керамогранита.</w:t>
      </w:r>
    </w:p>
    <w:p w14:paraId="51F55BC4" w14:textId="669F3506" w:rsidR="00F76A55" w:rsidRPr="00B7381A" w:rsidRDefault="00F76A55" w:rsidP="00F76A55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B7381A">
        <w:rPr>
          <w:rFonts w:ascii="Arial" w:eastAsia="Calibri" w:hAnsi="Arial" w:cs="Arial"/>
          <w:sz w:val="20"/>
          <w:szCs w:val="20"/>
        </w:rPr>
        <w:t xml:space="preserve">ООО «Шахтинская керамика» входит в Группу Компаний UNITILE и приглашают Вас к участию в тендере на выполнение работ по ремонту </w:t>
      </w:r>
      <w:r w:rsidRPr="00B7381A">
        <w:rPr>
          <w:rFonts w:ascii="Arial" w:hAnsi="Arial" w:cs="Arial"/>
          <w:sz w:val="20"/>
          <w:szCs w:val="20"/>
        </w:rPr>
        <w:t xml:space="preserve">выпрямительного модуля ACS 800-704-0910-7+F250+OF253 </w:t>
      </w:r>
    </w:p>
    <w:p w14:paraId="36F3BA5D" w14:textId="64387C86" w:rsidR="00F76A55" w:rsidRPr="00B7381A" w:rsidRDefault="00F76A55" w:rsidP="00F76A5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60E03CF" w14:textId="6571CA53" w:rsidR="00F76A55" w:rsidRPr="00B7381A" w:rsidRDefault="00F76A55" w:rsidP="00F76A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B7381A">
        <w:rPr>
          <w:rFonts w:ascii="Arial" w:hAnsi="Arial" w:cs="Arial"/>
          <w:sz w:val="20"/>
          <w:szCs w:val="20"/>
        </w:rPr>
        <w:t xml:space="preserve">Основные технико-экономические показатели: </w:t>
      </w:r>
    </w:p>
    <w:p w14:paraId="596BC970" w14:textId="61A792EE" w:rsidR="00F76A55" w:rsidRPr="00B7381A" w:rsidRDefault="00F76A55" w:rsidP="00F76A55">
      <w:pPr>
        <w:pStyle w:val="a3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7381A">
        <w:rPr>
          <w:rFonts w:ascii="Arial" w:hAnsi="Arial" w:cs="Arial"/>
          <w:sz w:val="20"/>
          <w:szCs w:val="20"/>
        </w:rPr>
        <w:t xml:space="preserve">Проведение диагностики с предоставлением дефектного акта с указанием неисправных элементов, по результатам которого Заказчик в праве отказаться от дальнейшего ремонта. </w:t>
      </w:r>
    </w:p>
    <w:p w14:paraId="333617AC" w14:textId="77777777" w:rsidR="00F76A55" w:rsidRPr="00B7381A" w:rsidRDefault="00F76A55" w:rsidP="00F76A55">
      <w:pPr>
        <w:pStyle w:val="Style25"/>
        <w:numPr>
          <w:ilvl w:val="0"/>
          <w:numId w:val="17"/>
        </w:numPr>
        <w:tabs>
          <w:tab w:val="left" w:pos="374"/>
        </w:tabs>
        <w:jc w:val="both"/>
        <w:rPr>
          <w:rFonts w:ascii="Arial" w:hAnsi="Arial" w:cs="Arial"/>
          <w:sz w:val="20"/>
          <w:szCs w:val="20"/>
        </w:rPr>
      </w:pPr>
      <w:r w:rsidRPr="00B7381A">
        <w:rPr>
          <w:rFonts w:ascii="Arial" w:hAnsi="Arial" w:cs="Arial"/>
          <w:sz w:val="20"/>
          <w:szCs w:val="20"/>
        </w:rPr>
        <w:t>В результате ремонта функционал модуля должен быть восстановлен в полном объеме.</w:t>
      </w:r>
    </w:p>
    <w:p w14:paraId="2A18D70B" w14:textId="1F35B04D" w:rsidR="00FA19B9" w:rsidRPr="00B7381A" w:rsidRDefault="00FA19B9" w:rsidP="00FA19B9">
      <w:pPr>
        <w:pStyle w:val="Style25"/>
        <w:tabs>
          <w:tab w:val="left" w:pos="37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B7381A">
        <w:rPr>
          <w:rFonts w:ascii="Arial" w:hAnsi="Arial" w:cs="Arial"/>
          <w:sz w:val="20"/>
          <w:szCs w:val="20"/>
        </w:rPr>
        <w:t>Необходимо заменить комплектующие, в том числе:</w:t>
      </w:r>
    </w:p>
    <w:p w14:paraId="15FE99B7" w14:textId="77777777" w:rsidR="00FA19B9" w:rsidRPr="00B7381A" w:rsidRDefault="00FA19B9" w:rsidP="00FA19B9">
      <w:pPr>
        <w:pStyle w:val="a3"/>
        <w:spacing w:after="0"/>
        <w:jc w:val="both"/>
        <w:rPr>
          <w:rFonts w:ascii="Arial" w:hAnsi="Arial" w:cs="Arial"/>
          <w:sz w:val="20"/>
          <w:szCs w:val="20"/>
        </w:rPr>
      </w:pPr>
      <w:r w:rsidRPr="00B7381A">
        <w:rPr>
          <w:rFonts w:ascii="Arial" w:hAnsi="Arial" w:cs="Arial"/>
          <w:sz w:val="20"/>
          <w:szCs w:val="20"/>
        </w:rPr>
        <w:t xml:space="preserve">• Модуль тиристорно-диодный MCD224-22IO1 IXYS </w:t>
      </w:r>
      <w:proofErr w:type="spellStart"/>
      <w:r w:rsidRPr="00B7381A">
        <w:rPr>
          <w:rFonts w:ascii="Arial" w:hAnsi="Arial" w:cs="Arial"/>
          <w:sz w:val="20"/>
          <w:szCs w:val="20"/>
        </w:rPr>
        <w:t>Littelfuse</w:t>
      </w:r>
      <w:proofErr w:type="spellEnd"/>
      <w:r w:rsidRPr="00B7381A">
        <w:rPr>
          <w:rFonts w:ascii="Arial" w:hAnsi="Arial" w:cs="Arial"/>
          <w:sz w:val="20"/>
          <w:szCs w:val="20"/>
        </w:rPr>
        <w:t xml:space="preserve"> 12 - 6 шт.</w:t>
      </w:r>
    </w:p>
    <w:p w14:paraId="77D032DF" w14:textId="4D3308F8" w:rsidR="00FA19B9" w:rsidRPr="00B7381A" w:rsidRDefault="00B7381A" w:rsidP="00B7381A">
      <w:pPr>
        <w:pStyle w:val="a3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Плата DSSB-01C - 1 шт.; Плата DSAB-01C- 1 шт.; </w:t>
      </w:r>
      <w:r w:rsidR="00FA19B9" w:rsidRPr="00B7381A">
        <w:rPr>
          <w:rFonts w:ascii="Arial" w:hAnsi="Arial" w:cs="Arial"/>
          <w:sz w:val="20"/>
          <w:szCs w:val="20"/>
        </w:rPr>
        <w:t xml:space="preserve">Плата DSMB-01C- 1 </w:t>
      </w:r>
      <w:proofErr w:type="spellStart"/>
      <w:proofErr w:type="gramStart"/>
      <w:r w:rsidR="00FA19B9" w:rsidRPr="00B7381A">
        <w:rPr>
          <w:rFonts w:ascii="Arial" w:hAnsi="Arial" w:cs="Arial"/>
          <w:sz w:val="20"/>
          <w:szCs w:val="20"/>
        </w:rPr>
        <w:t>шт.</w:t>
      </w:r>
      <w:r>
        <w:rPr>
          <w:rFonts w:ascii="Arial" w:hAnsi="Arial" w:cs="Arial"/>
          <w:sz w:val="20"/>
          <w:szCs w:val="20"/>
        </w:rPr>
        <w:t>;</w:t>
      </w:r>
      <w:r w:rsidR="00FA19B9" w:rsidRPr="00B7381A">
        <w:rPr>
          <w:rFonts w:ascii="Arial" w:hAnsi="Arial" w:cs="Arial"/>
          <w:sz w:val="20"/>
          <w:szCs w:val="20"/>
        </w:rPr>
        <w:t>Плата</w:t>
      </w:r>
      <w:proofErr w:type="spellEnd"/>
      <w:proofErr w:type="gramEnd"/>
      <w:r w:rsidR="00FA19B9" w:rsidRPr="00B7381A">
        <w:rPr>
          <w:rFonts w:ascii="Arial" w:hAnsi="Arial" w:cs="Arial"/>
          <w:sz w:val="20"/>
          <w:szCs w:val="20"/>
        </w:rPr>
        <w:t xml:space="preserve"> DSMB-02C- 1 шт.</w:t>
      </w:r>
    </w:p>
    <w:p w14:paraId="093C8987" w14:textId="16B250A2" w:rsidR="00FA19B9" w:rsidRPr="00B7381A" w:rsidRDefault="00FA19B9" w:rsidP="00FA19B9">
      <w:pPr>
        <w:pStyle w:val="Style25"/>
        <w:numPr>
          <w:ilvl w:val="0"/>
          <w:numId w:val="17"/>
        </w:numPr>
        <w:tabs>
          <w:tab w:val="left" w:pos="374"/>
        </w:tabs>
        <w:jc w:val="both"/>
        <w:rPr>
          <w:rFonts w:ascii="Arial" w:hAnsi="Arial" w:cs="Arial"/>
          <w:sz w:val="20"/>
          <w:szCs w:val="20"/>
        </w:rPr>
      </w:pPr>
      <w:r w:rsidRPr="00B7381A">
        <w:rPr>
          <w:rFonts w:ascii="Arial" w:hAnsi="Arial" w:cs="Arial"/>
          <w:sz w:val="20"/>
          <w:szCs w:val="20"/>
        </w:rPr>
        <w:t xml:space="preserve"> Все элементы конструкции полностью восстанавливаются с полной комплектацией крепежных деталей.</w:t>
      </w:r>
    </w:p>
    <w:p w14:paraId="7274C4E6" w14:textId="7E872F7E" w:rsidR="00FA19B9" w:rsidRDefault="00FA19B9" w:rsidP="00FA19B9">
      <w:pPr>
        <w:pStyle w:val="Style25"/>
        <w:numPr>
          <w:ilvl w:val="0"/>
          <w:numId w:val="17"/>
        </w:numPr>
        <w:tabs>
          <w:tab w:val="left" w:pos="374"/>
        </w:tabs>
        <w:jc w:val="both"/>
        <w:rPr>
          <w:rFonts w:ascii="Arial" w:hAnsi="Arial" w:cs="Arial"/>
          <w:sz w:val="20"/>
          <w:szCs w:val="20"/>
        </w:rPr>
      </w:pPr>
      <w:r w:rsidRPr="00B7381A">
        <w:rPr>
          <w:rFonts w:ascii="Arial" w:hAnsi="Arial" w:cs="Arial"/>
          <w:sz w:val="20"/>
          <w:szCs w:val="20"/>
        </w:rPr>
        <w:t>Модуль проходят тестовые испытания на стенде ремонтной организации.</w:t>
      </w:r>
    </w:p>
    <w:p w14:paraId="2335EDEF" w14:textId="6A2B0006" w:rsidR="00FA1833" w:rsidRPr="00B7381A" w:rsidRDefault="00FA1833" w:rsidP="00FA1833">
      <w:pPr>
        <w:pStyle w:val="Style25"/>
        <w:numPr>
          <w:ilvl w:val="0"/>
          <w:numId w:val="17"/>
        </w:numPr>
        <w:tabs>
          <w:tab w:val="left" w:pos="374"/>
        </w:tabs>
        <w:jc w:val="both"/>
        <w:rPr>
          <w:rFonts w:ascii="Arial" w:hAnsi="Arial" w:cs="Arial"/>
          <w:sz w:val="20"/>
          <w:szCs w:val="20"/>
        </w:rPr>
      </w:pPr>
      <w:r w:rsidRPr="00FA1833">
        <w:rPr>
          <w:rFonts w:ascii="Arial" w:hAnsi="Arial" w:cs="Arial"/>
          <w:sz w:val="20"/>
          <w:szCs w:val="20"/>
        </w:rPr>
        <w:t>Должны применятся только оригинальные комплектующие подтверждаемые сертификатом завода производителя.</w:t>
      </w:r>
    </w:p>
    <w:p w14:paraId="04B2A8FD" w14:textId="12C6B37C" w:rsidR="00FA19B9" w:rsidRPr="00B7381A" w:rsidRDefault="00FA19B9" w:rsidP="00FA19B9">
      <w:pPr>
        <w:pStyle w:val="Style25"/>
        <w:numPr>
          <w:ilvl w:val="0"/>
          <w:numId w:val="17"/>
        </w:numPr>
        <w:tabs>
          <w:tab w:val="left" w:pos="374"/>
        </w:tabs>
        <w:jc w:val="both"/>
        <w:rPr>
          <w:rFonts w:ascii="Arial" w:hAnsi="Arial" w:cs="Arial"/>
          <w:sz w:val="20"/>
          <w:szCs w:val="20"/>
        </w:rPr>
      </w:pPr>
      <w:r w:rsidRPr="00B7381A">
        <w:rPr>
          <w:rFonts w:ascii="Arial" w:hAnsi="Arial" w:cs="Arial"/>
          <w:sz w:val="20"/>
          <w:szCs w:val="20"/>
        </w:rPr>
        <w:t xml:space="preserve">Электрическая безопасность отремонтированных модулей должна полностью соответствовать документации производителя оборудования и требованиям законодательства РФ в области охраны труда. </w:t>
      </w:r>
    </w:p>
    <w:p w14:paraId="2D467525" w14:textId="5ED3E63B" w:rsidR="00FA19B9" w:rsidRDefault="00FA19B9" w:rsidP="00B7381A">
      <w:pPr>
        <w:pStyle w:val="Style25"/>
        <w:numPr>
          <w:ilvl w:val="0"/>
          <w:numId w:val="17"/>
        </w:numPr>
        <w:tabs>
          <w:tab w:val="left" w:pos="374"/>
        </w:tabs>
        <w:jc w:val="both"/>
        <w:rPr>
          <w:rFonts w:ascii="Arial" w:hAnsi="Arial" w:cs="Arial"/>
          <w:sz w:val="20"/>
          <w:szCs w:val="20"/>
        </w:rPr>
      </w:pPr>
      <w:r w:rsidRPr="00B7381A">
        <w:rPr>
          <w:rFonts w:ascii="Arial" w:hAnsi="Arial" w:cs="Arial"/>
          <w:sz w:val="20"/>
          <w:szCs w:val="20"/>
        </w:rPr>
        <w:t>Отчетная документация должна содержать информацию о проведенной работе, замене узлов и деталей.</w:t>
      </w:r>
    </w:p>
    <w:p w14:paraId="02344379" w14:textId="77777777" w:rsidR="00B7381A" w:rsidRPr="00B7381A" w:rsidRDefault="00B7381A" w:rsidP="00B7381A">
      <w:pPr>
        <w:pStyle w:val="Style25"/>
        <w:tabs>
          <w:tab w:val="left" w:pos="374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739E3266" w14:textId="728ED747" w:rsidR="00FA19B9" w:rsidRPr="00B7381A" w:rsidRDefault="00FA19B9" w:rsidP="00B7381A">
      <w:pPr>
        <w:pStyle w:val="a3"/>
        <w:ind w:left="0" w:firstLine="567"/>
        <w:jc w:val="center"/>
        <w:rPr>
          <w:rFonts w:ascii="Arial" w:hAnsi="Arial" w:cs="Arial"/>
          <w:b/>
          <w:sz w:val="20"/>
          <w:szCs w:val="20"/>
        </w:rPr>
      </w:pPr>
      <w:r w:rsidRPr="00B7381A">
        <w:rPr>
          <w:rFonts w:ascii="Arial" w:hAnsi="Arial" w:cs="Arial"/>
          <w:b/>
          <w:sz w:val="20"/>
          <w:szCs w:val="20"/>
        </w:rPr>
        <w:t>Просим Вас прислать коммерческое предложение по форме:</w:t>
      </w:r>
    </w:p>
    <w:tbl>
      <w:tblPr>
        <w:tblStyle w:val="a8"/>
        <w:tblW w:w="10073" w:type="dxa"/>
        <w:tblLook w:val="04A0" w:firstRow="1" w:lastRow="0" w:firstColumn="1" w:lastColumn="0" w:noHBand="0" w:noVBand="1"/>
      </w:tblPr>
      <w:tblGrid>
        <w:gridCol w:w="2566"/>
        <w:gridCol w:w="7507"/>
      </w:tblGrid>
      <w:tr w:rsidR="00FA19B9" w:rsidRPr="00B7381A" w14:paraId="7ECB08ED" w14:textId="77777777" w:rsidTr="008C663C">
        <w:trPr>
          <w:trHeight w:val="18"/>
        </w:trPr>
        <w:tc>
          <w:tcPr>
            <w:tcW w:w="2566" w:type="dxa"/>
          </w:tcPr>
          <w:p w14:paraId="520164CE" w14:textId="77777777" w:rsidR="00FA19B9" w:rsidRPr="00B7381A" w:rsidRDefault="00FA19B9" w:rsidP="008C663C">
            <w:pPr>
              <w:pStyle w:val="a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7381A">
              <w:rPr>
                <w:rFonts w:ascii="Arial" w:hAnsi="Arial" w:cs="Arial"/>
                <w:sz w:val="20"/>
                <w:szCs w:val="20"/>
              </w:rPr>
              <w:t>Стоимость выполнения работ</w:t>
            </w:r>
          </w:p>
        </w:tc>
        <w:tc>
          <w:tcPr>
            <w:tcW w:w="7507" w:type="dxa"/>
          </w:tcPr>
          <w:p w14:paraId="1A8516DE" w14:textId="0FB62A86" w:rsidR="00FA19B9" w:rsidRPr="00B7381A" w:rsidRDefault="00A85EF3" w:rsidP="00A85EF3">
            <w:pPr>
              <w:pStyle w:val="a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85EF3">
              <w:rPr>
                <w:rFonts w:ascii="Arial" w:hAnsi="Arial" w:cs="Arial"/>
                <w:sz w:val="20"/>
                <w:szCs w:val="20"/>
              </w:rPr>
              <w:t xml:space="preserve">Указать полную стоимость, включая сумму налога </w:t>
            </w:r>
            <w:r>
              <w:rPr>
                <w:rFonts w:ascii="Arial" w:hAnsi="Arial" w:cs="Arial"/>
                <w:sz w:val="20"/>
                <w:szCs w:val="20"/>
              </w:rPr>
              <w:t>НДС), если таковой применяется, или УСН.</w:t>
            </w:r>
          </w:p>
        </w:tc>
      </w:tr>
      <w:tr w:rsidR="00FA19B9" w:rsidRPr="00B7381A" w14:paraId="78A28CFD" w14:textId="77777777" w:rsidTr="008C663C">
        <w:trPr>
          <w:trHeight w:val="18"/>
        </w:trPr>
        <w:tc>
          <w:tcPr>
            <w:tcW w:w="2566" w:type="dxa"/>
          </w:tcPr>
          <w:p w14:paraId="4E227AD6" w14:textId="77777777" w:rsidR="00FA19B9" w:rsidRPr="00B7381A" w:rsidRDefault="00FA19B9" w:rsidP="008C663C">
            <w:pPr>
              <w:pStyle w:val="a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7381A">
              <w:rPr>
                <w:rFonts w:ascii="Arial" w:hAnsi="Arial" w:cs="Arial"/>
                <w:sz w:val="20"/>
                <w:szCs w:val="20"/>
              </w:rPr>
              <w:t>Условия оплаты</w:t>
            </w:r>
          </w:p>
        </w:tc>
        <w:tc>
          <w:tcPr>
            <w:tcW w:w="7507" w:type="dxa"/>
          </w:tcPr>
          <w:p w14:paraId="1BCF3EA2" w14:textId="77777777" w:rsidR="00FA19B9" w:rsidRPr="00B7381A" w:rsidRDefault="00FA19B9" w:rsidP="008C663C">
            <w:pPr>
              <w:pStyle w:val="a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7381A">
              <w:rPr>
                <w:rFonts w:ascii="Arial" w:hAnsi="Arial" w:cs="Arial"/>
                <w:sz w:val="20"/>
                <w:szCs w:val="20"/>
              </w:rPr>
              <w:t>Указать условия оплаты, количество дней отсрочки платежа (календарные /рабочие)</w:t>
            </w:r>
          </w:p>
        </w:tc>
      </w:tr>
      <w:tr w:rsidR="00FA19B9" w:rsidRPr="00B7381A" w14:paraId="61957686" w14:textId="77777777" w:rsidTr="008C663C">
        <w:trPr>
          <w:trHeight w:val="18"/>
        </w:trPr>
        <w:tc>
          <w:tcPr>
            <w:tcW w:w="2566" w:type="dxa"/>
          </w:tcPr>
          <w:p w14:paraId="0F07B256" w14:textId="77777777" w:rsidR="00FA19B9" w:rsidRPr="00B7381A" w:rsidRDefault="00FA19B9" w:rsidP="008C663C">
            <w:pPr>
              <w:pStyle w:val="a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7381A">
              <w:rPr>
                <w:rFonts w:ascii="Arial" w:hAnsi="Arial" w:cs="Arial"/>
                <w:sz w:val="20"/>
                <w:szCs w:val="20"/>
              </w:rPr>
              <w:t>Сроки выполнения</w:t>
            </w:r>
          </w:p>
          <w:p w14:paraId="35513A6D" w14:textId="77777777" w:rsidR="00FA19B9" w:rsidRPr="00B7381A" w:rsidRDefault="00FA19B9" w:rsidP="008C663C">
            <w:pPr>
              <w:pStyle w:val="a3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7" w:type="dxa"/>
          </w:tcPr>
          <w:p w14:paraId="083B2F62" w14:textId="77777777" w:rsidR="00FA19B9" w:rsidRPr="00B7381A" w:rsidRDefault="00FA19B9" w:rsidP="008C663C">
            <w:pPr>
              <w:pStyle w:val="a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7381A">
              <w:rPr>
                <w:rFonts w:ascii="Arial" w:hAnsi="Arial" w:cs="Arial"/>
                <w:sz w:val="20"/>
                <w:szCs w:val="20"/>
              </w:rPr>
              <w:t>Указать количество дней на выполнение  (календарные /рабочие) по каждому виду работ</w:t>
            </w:r>
          </w:p>
        </w:tc>
      </w:tr>
      <w:tr w:rsidR="00FA19B9" w:rsidRPr="00B7381A" w14:paraId="589E0B35" w14:textId="77777777" w:rsidTr="008C663C">
        <w:trPr>
          <w:trHeight w:val="18"/>
        </w:trPr>
        <w:tc>
          <w:tcPr>
            <w:tcW w:w="2566" w:type="dxa"/>
          </w:tcPr>
          <w:p w14:paraId="3DF0EE29" w14:textId="77777777" w:rsidR="00FA19B9" w:rsidRPr="00B7381A" w:rsidRDefault="00FA19B9" w:rsidP="008C663C">
            <w:pPr>
              <w:pStyle w:val="a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7381A">
              <w:rPr>
                <w:rFonts w:ascii="Arial" w:hAnsi="Arial" w:cs="Arial"/>
                <w:sz w:val="20"/>
                <w:szCs w:val="20"/>
              </w:rPr>
              <w:t>Гарантия на выполненные работы</w:t>
            </w:r>
          </w:p>
        </w:tc>
        <w:tc>
          <w:tcPr>
            <w:tcW w:w="7507" w:type="dxa"/>
          </w:tcPr>
          <w:p w14:paraId="5EED81EB" w14:textId="77777777" w:rsidR="00FA19B9" w:rsidRPr="00B7381A" w:rsidRDefault="00FA19B9" w:rsidP="008C663C">
            <w:pPr>
              <w:pStyle w:val="a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7381A">
              <w:rPr>
                <w:rFonts w:ascii="Arial" w:hAnsi="Arial" w:cs="Arial"/>
                <w:sz w:val="20"/>
                <w:szCs w:val="20"/>
              </w:rPr>
              <w:t>Указать количество месяцев гарантии</w:t>
            </w:r>
          </w:p>
        </w:tc>
      </w:tr>
      <w:tr w:rsidR="00FA19B9" w:rsidRPr="00B7381A" w14:paraId="7B0116A8" w14:textId="77777777" w:rsidTr="008C663C">
        <w:trPr>
          <w:trHeight w:val="18"/>
        </w:trPr>
        <w:tc>
          <w:tcPr>
            <w:tcW w:w="2566" w:type="dxa"/>
          </w:tcPr>
          <w:p w14:paraId="4220CD3D" w14:textId="77777777" w:rsidR="00FA19B9" w:rsidRPr="00B7381A" w:rsidRDefault="00FA19B9" w:rsidP="008C663C">
            <w:pPr>
              <w:pStyle w:val="a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7381A">
              <w:rPr>
                <w:rFonts w:ascii="Arial" w:hAnsi="Arial" w:cs="Arial"/>
                <w:sz w:val="20"/>
                <w:szCs w:val="20"/>
              </w:rPr>
              <w:t>Возможность, стоимость транспортировки</w:t>
            </w:r>
          </w:p>
        </w:tc>
        <w:tc>
          <w:tcPr>
            <w:tcW w:w="7507" w:type="dxa"/>
          </w:tcPr>
          <w:p w14:paraId="7F6E86F5" w14:textId="77777777" w:rsidR="00FA19B9" w:rsidRPr="00B7381A" w:rsidRDefault="00FA19B9" w:rsidP="008C663C">
            <w:pPr>
              <w:pStyle w:val="a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7381A">
              <w:rPr>
                <w:rFonts w:ascii="Arial" w:hAnsi="Arial" w:cs="Arial"/>
                <w:sz w:val="20"/>
                <w:szCs w:val="20"/>
              </w:rPr>
              <w:t xml:space="preserve">Возможность транспортировки туда-обратно; </w:t>
            </w:r>
          </w:p>
          <w:p w14:paraId="4E3C5120" w14:textId="77777777" w:rsidR="00FA19B9" w:rsidRPr="00B7381A" w:rsidRDefault="00FA19B9" w:rsidP="008C663C">
            <w:pPr>
              <w:pStyle w:val="a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7381A">
              <w:rPr>
                <w:rFonts w:ascii="Arial" w:hAnsi="Arial" w:cs="Arial"/>
                <w:sz w:val="20"/>
                <w:szCs w:val="20"/>
              </w:rPr>
              <w:t>Указать условия и стоимость транспортировки</w:t>
            </w:r>
          </w:p>
        </w:tc>
      </w:tr>
      <w:tr w:rsidR="00FA19B9" w:rsidRPr="00B7381A" w14:paraId="186BDB19" w14:textId="77777777" w:rsidTr="008C663C">
        <w:trPr>
          <w:trHeight w:val="18"/>
        </w:trPr>
        <w:tc>
          <w:tcPr>
            <w:tcW w:w="2566" w:type="dxa"/>
          </w:tcPr>
          <w:p w14:paraId="73CF29A8" w14:textId="77777777" w:rsidR="00FA19B9" w:rsidRPr="00B7381A" w:rsidRDefault="00FA19B9" w:rsidP="008C663C">
            <w:pPr>
              <w:pStyle w:val="a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7381A">
              <w:rPr>
                <w:rFonts w:ascii="Arial" w:hAnsi="Arial" w:cs="Arial"/>
                <w:sz w:val="20"/>
                <w:szCs w:val="20"/>
              </w:rPr>
              <w:t>Условия оплаты</w:t>
            </w:r>
          </w:p>
        </w:tc>
        <w:tc>
          <w:tcPr>
            <w:tcW w:w="7507" w:type="dxa"/>
          </w:tcPr>
          <w:p w14:paraId="6D7E1155" w14:textId="7BBA7C4E" w:rsidR="00FA19B9" w:rsidRPr="00B7381A" w:rsidRDefault="00FA19B9" w:rsidP="008C663C">
            <w:pPr>
              <w:pStyle w:val="a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7381A">
              <w:rPr>
                <w:rFonts w:ascii="Arial" w:hAnsi="Arial" w:cs="Arial"/>
                <w:sz w:val="20"/>
                <w:szCs w:val="20"/>
              </w:rPr>
              <w:t xml:space="preserve">Желательна 100% отсрочка платежа в течение 60 календарных дней после подписания акта выполненных работ </w:t>
            </w:r>
          </w:p>
        </w:tc>
      </w:tr>
      <w:tr w:rsidR="00FA1833" w:rsidRPr="00B7381A" w14:paraId="3EC68049" w14:textId="77777777" w:rsidTr="008C663C">
        <w:trPr>
          <w:trHeight w:val="18"/>
        </w:trPr>
        <w:tc>
          <w:tcPr>
            <w:tcW w:w="2566" w:type="dxa"/>
          </w:tcPr>
          <w:p w14:paraId="7AB2520A" w14:textId="2FB72E16" w:rsidR="00FA1833" w:rsidRPr="00B7381A" w:rsidRDefault="00FA1833" w:rsidP="008C663C">
            <w:pPr>
              <w:pStyle w:val="a3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7507" w:type="dxa"/>
          </w:tcPr>
          <w:p w14:paraId="26023C0D" w14:textId="7FAE3B55" w:rsidR="00FA1833" w:rsidRPr="00B7381A" w:rsidRDefault="00FA1833" w:rsidP="008C663C">
            <w:pPr>
              <w:pStyle w:val="a3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Приложить сертификат завода изготовителя на применяемые ЗЧ</w:t>
            </w:r>
          </w:p>
        </w:tc>
      </w:tr>
    </w:tbl>
    <w:p w14:paraId="1933B76F" w14:textId="4E2AC5C6" w:rsidR="00FA19B9" w:rsidRPr="00B7381A" w:rsidRDefault="00FA19B9" w:rsidP="00FA19B9">
      <w:pPr>
        <w:pStyle w:val="a3"/>
        <w:ind w:left="0" w:firstLine="567"/>
        <w:jc w:val="center"/>
        <w:rPr>
          <w:rFonts w:ascii="Arial" w:hAnsi="Arial" w:cs="Arial"/>
          <w:b/>
          <w:sz w:val="20"/>
          <w:szCs w:val="20"/>
        </w:rPr>
      </w:pPr>
    </w:p>
    <w:p w14:paraId="59F223F4" w14:textId="3A1B05C9" w:rsidR="00FA19B9" w:rsidRPr="00B7381A" w:rsidRDefault="00FA19B9" w:rsidP="00B7381A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  <w:r w:rsidRPr="00B7381A">
        <w:rPr>
          <w:rFonts w:ascii="Arial" w:hAnsi="Arial" w:cs="Arial"/>
          <w:sz w:val="20"/>
          <w:szCs w:val="20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 w:rsidR="00563087">
        <w:rPr>
          <w:rFonts w:ascii="Arial" w:hAnsi="Arial" w:cs="Arial"/>
          <w:sz w:val="20"/>
          <w:szCs w:val="20"/>
        </w:rPr>
        <w:t xml:space="preserve"> </w:t>
      </w:r>
      <w:r w:rsidR="00563087">
        <w:rPr>
          <w:rFonts w:ascii="Arial" w:hAnsi="Arial" w:cs="Arial"/>
          <w:sz w:val="20"/>
          <w:szCs w:val="20"/>
        </w:rPr>
        <w:fldChar w:fldCharType="begin"/>
      </w:r>
      <w:r w:rsidR="00563087">
        <w:rPr>
          <w:rFonts w:ascii="Arial" w:hAnsi="Arial" w:cs="Arial"/>
          <w:sz w:val="20"/>
          <w:szCs w:val="20"/>
        </w:rPr>
        <w:instrText xml:space="preserve"> HYPERLINK "https://www.b2b-center.ru/market/view.html?id=4197618" </w:instrText>
      </w:r>
      <w:r w:rsidR="00563087">
        <w:rPr>
          <w:rFonts w:ascii="Arial" w:hAnsi="Arial" w:cs="Arial"/>
          <w:sz w:val="20"/>
          <w:szCs w:val="20"/>
        </w:rPr>
      </w:r>
      <w:r w:rsidR="00563087">
        <w:rPr>
          <w:rFonts w:ascii="Arial" w:hAnsi="Arial" w:cs="Arial"/>
          <w:sz w:val="20"/>
          <w:szCs w:val="20"/>
        </w:rPr>
        <w:fldChar w:fldCharType="separate"/>
      </w:r>
      <w:r w:rsidR="00563087" w:rsidRPr="00563087">
        <w:rPr>
          <w:rStyle w:val="ae"/>
          <w:rFonts w:ascii="Arial" w:hAnsi="Arial" w:cs="Arial"/>
          <w:sz w:val="20"/>
          <w:szCs w:val="20"/>
        </w:rPr>
        <w:t>https://www.b2b-center.ru/market/view.html?id=4197618</w:t>
      </w:r>
      <w:r w:rsidR="00563087">
        <w:rPr>
          <w:rFonts w:ascii="Arial" w:hAnsi="Arial" w:cs="Arial"/>
          <w:sz w:val="20"/>
          <w:szCs w:val="20"/>
        </w:rPr>
        <w:fldChar w:fldCharType="end"/>
      </w:r>
      <w:bookmarkStart w:id="0" w:name="_GoBack"/>
      <w:bookmarkEnd w:id="0"/>
      <w:r w:rsidRPr="00B7381A">
        <w:rPr>
          <w:rFonts w:ascii="Arial" w:hAnsi="Arial" w:cs="Arial"/>
          <w:sz w:val="20"/>
          <w:szCs w:val="20"/>
        </w:rPr>
        <w:t xml:space="preserve">, присланные </w:t>
      </w:r>
      <w:r w:rsidR="00EF10E0" w:rsidRPr="00EF10E0">
        <w:rPr>
          <w:rFonts w:ascii="Arial" w:hAnsi="Arial" w:cs="Arial"/>
          <w:sz w:val="20"/>
          <w:szCs w:val="20"/>
        </w:rPr>
        <w:t xml:space="preserve">до </w:t>
      </w:r>
      <w:r w:rsidR="00751272" w:rsidRPr="00751272">
        <w:rPr>
          <w:rFonts w:ascii="Arial" w:hAnsi="Arial" w:cs="Arial"/>
          <w:sz w:val="20"/>
          <w:szCs w:val="20"/>
          <w:highlight w:val="green"/>
        </w:rPr>
        <w:t>27</w:t>
      </w:r>
      <w:r w:rsidR="00EF10E0" w:rsidRPr="00FA1833">
        <w:rPr>
          <w:rFonts w:ascii="Arial" w:hAnsi="Arial" w:cs="Arial"/>
          <w:sz w:val="20"/>
          <w:szCs w:val="20"/>
          <w:highlight w:val="green"/>
        </w:rPr>
        <w:t>.10.2025</w:t>
      </w:r>
      <w:r w:rsidRPr="00FA1833">
        <w:rPr>
          <w:rFonts w:ascii="Arial" w:hAnsi="Arial" w:cs="Arial"/>
          <w:sz w:val="20"/>
          <w:szCs w:val="20"/>
          <w:highlight w:val="green"/>
        </w:rPr>
        <w:t xml:space="preserve"> г</w:t>
      </w:r>
      <w:r w:rsidRPr="00EF10E0">
        <w:rPr>
          <w:rFonts w:ascii="Arial" w:hAnsi="Arial" w:cs="Arial"/>
          <w:sz w:val="20"/>
          <w:szCs w:val="20"/>
        </w:rPr>
        <w:t>., до 15:00</w:t>
      </w:r>
    </w:p>
    <w:p w14:paraId="3067B4FE" w14:textId="15974C8B" w:rsidR="00FA19B9" w:rsidRPr="00B7381A" w:rsidRDefault="00FA19B9" w:rsidP="00FA19B9">
      <w:pPr>
        <w:pStyle w:val="a3"/>
        <w:ind w:left="0" w:firstLine="567"/>
        <w:jc w:val="center"/>
        <w:rPr>
          <w:rFonts w:ascii="Arial" w:hAnsi="Arial" w:cs="Arial"/>
          <w:sz w:val="20"/>
          <w:szCs w:val="20"/>
        </w:rPr>
      </w:pPr>
    </w:p>
    <w:p w14:paraId="686022EC" w14:textId="113E6D3B" w:rsidR="00FA19B9" w:rsidRPr="00B7381A" w:rsidRDefault="00FA19B9" w:rsidP="00FA19B9">
      <w:pPr>
        <w:pStyle w:val="a3"/>
        <w:ind w:left="0" w:hanging="142"/>
        <w:jc w:val="center"/>
        <w:rPr>
          <w:rFonts w:ascii="Arial" w:hAnsi="Arial" w:cs="Arial"/>
          <w:sz w:val="20"/>
          <w:szCs w:val="20"/>
        </w:rPr>
      </w:pPr>
      <w:r w:rsidRPr="00B7381A">
        <w:rPr>
          <w:rFonts w:ascii="Arial" w:hAnsi="Arial" w:cs="Arial"/>
          <w:sz w:val="20"/>
          <w:szCs w:val="20"/>
        </w:rPr>
        <w:t xml:space="preserve">Просим Вас в теме письма указать: </w:t>
      </w:r>
      <w:r w:rsidR="00751272" w:rsidRPr="00751272">
        <w:rPr>
          <w:rFonts w:ascii="Arial" w:hAnsi="Arial" w:cs="Arial"/>
          <w:sz w:val="20"/>
          <w:szCs w:val="20"/>
        </w:rPr>
        <w:t xml:space="preserve">Tender-35987 </w:t>
      </w:r>
      <w:r w:rsidRPr="00B7381A">
        <w:rPr>
          <w:rFonts w:ascii="Arial" w:hAnsi="Arial" w:cs="Arial"/>
          <w:sz w:val="20"/>
          <w:szCs w:val="20"/>
        </w:rPr>
        <w:t>«Диагностика и ремонт выпрямительного модуля»</w:t>
      </w:r>
    </w:p>
    <w:p w14:paraId="7C8B18F2" w14:textId="7B0CBBAD" w:rsidR="00FA19B9" w:rsidRPr="00B7381A" w:rsidRDefault="00FA19B9" w:rsidP="00FA19B9">
      <w:pPr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FA19B9">
        <w:rPr>
          <w:rFonts w:ascii="Arial" w:eastAsia="Calibri" w:hAnsi="Arial" w:cs="Arial"/>
          <w:sz w:val="20"/>
          <w:szCs w:val="20"/>
        </w:rPr>
        <w:t>ГК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14:paraId="3288E079" w14:textId="77777777" w:rsidR="00FA19B9" w:rsidRPr="00B7381A" w:rsidRDefault="00FA19B9" w:rsidP="00FA19B9">
      <w:pPr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</w:p>
    <w:p w14:paraId="36FEF3D6" w14:textId="77777777" w:rsidR="00B7381A" w:rsidRDefault="00FA19B9" w:rsidP="00B7381A">
      <w:pPr>
        <w:spacing w:after="0" w:line="240" w:lineRule="auto"/>
        <w:rPr>
          <w:rFonts w:ascii="Arial" w:eastAsia="Calibri" w:hAnsi="Arial" w:cs="Arial"/>
          <w:sz w:val="20"/>
          <w:szCs w:val="20"/>
          <w:lang w:eastAsia="ru-RU"/>
        </w:rPr>
      </w:pPr>
      <w:r w:rsidRPr="00B7381A">
        <w:rPr>
          <w:rFonts w:ascii="Arial" w:hAnsi="Arial" w:cs="Arial"/>
          <w:sz w:val="20"/>
          <w:szCs w:val="20"/>
        </w:rPr>
        <w:t>Контактный тел.: (по административным вопросам):</w:t>
      </w:r>
      <w:r w:rsidR="00B7381A" w:rsidRPr="00B7381A">
        <w:rPr>
          <w:rFonts w:ascii="Arial" w:eastAsia="Calibri" w:hAnsi="Arial" w:cs="Arial"/>
          <w:color w:val="1F497D"/>
          <w:sz w:val="20"/>
          <w:szCs w:val="20"/>
          <w:lang w:eastAsia="ru-RU"/>
        </w:rPr>
        <w:t xml:space="preserve"> </w:t>
      </w:r>
      <w:r w:rsidR="00B7381A">
        <w:rPr>
          <w:rFonts w:ascii="Arial" w:eastAsia="Calibri" w:hAnsi="Arial" w:cs="Arial"/>
          <w:sz w:val="20"/>
          <w:szCs w:val="20"/>
          <w:lang w:eastAsia="ru-RU"/>
        </w:rPr>
        <w:t xml:space="preserve">раб. +7 (988)510-18-82 </w:t>
      </w:r>
    </w:p>
    <w:p w14:paraId="1A5A2767" w14:textId="5F03EA7F" w:rsidR="00FA19B9" w:rsidRPr="00EF10E0" w:rsidRDefault="00B7381A" w:rsidP="00B7381A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ru-RU"/>
        </w:rPr>
      </w:pPr>
      <w:r w:rsidRPr="00EF10E0">
        <w:rPr>
          <w:rFonts w:ascii="Arial" w:eastAsia="Calibri" w:hAnsi="Arial" w:cs="Arial"/>
          <w:sz w:val="20"/>
          <w:szCs w:val="20"/>
          <w:lang w:eastAsia="ru-RU"/>
        </w:rPr>
        <w:t>Будилова О.Н.</w:t>
      </w:r>
      <w:r w:rsidR="00EF10E0" w:rsidRPr="00EF10E0">
        <w:rPr>
          <w:rFonts w:ascii="Arial" w:eastAsia="Calibri" w:hAnsi="Arial" w:cs="Arial"/>
          <w:sz w:val="20"/>
          <w:szCs w:val="20"/>
          <w:lang w:eastAsia="ru-RU"/>
        </w:rPr>
        <w:t xml:space="preserve">- </w:t>
      </w:r>
      <w:hyperlink r:id="rId8" w:history="1">
        <w:r w:rsidR="00FA19B9" w:rsidRPr="00EF10E0">
          <w:rPr>
            <w:rFonts w:ascii="Arial" w:eastAsia="Calibri" w:hAnsi="Arial" w:cs="Arial"/>
            <w:sz w:val="20"/>
            <w:szCs w:val="20"/>
            <w:u w:val="single"/>
            <w:lang w:val="en-US" w:eastAsia="ru-RU"/>
          </w:rPr>
          <w:t>oksana</w:t>
        </w:r>
        <w:r w:rsidR="00FA19B9" w:rsidRPr="00EF10E0">
          <w:rPr>
            <w:rFonts w:ascii="Arial" w:eastAsia="Calibri" w:hAnsi="Arial" w:cs="Arial"/>
            <w:sz w:val="20"/>
            <w:szCs w:val="20"/>
            <w:u w:val="single"/>
            <w:lang w:eastAsia="ru-RU"/>
          </w:rPr>
          <w:t>.</w:t>
        </w:r>
        <w:r w:rsidR="00FA19B9" w:rsidRPr="00EF10E0">
          <w:rPr>
            <w:rFonts w:ascii="Arial" w:eastAsia="Calibri" w:hAnsi="Arial" w:cs="Arial"/>
            <w:sz w:val="20"/>
            <w:szCs w:val="20"/>
            <w:u w:val="single"/>
            <w:lang w:val="en-US" w:eastAsia="ru-RU"/>
          </w:rPr>
          <w:t>budilova</w:t>
        </w:r>
        <w:r w:rsidR="00FA19B9" w:rsidRPr="00EF10E0">
          <w:rPr>
            <w:rFonts w:ascii="Arial" w:eastAsia="Calibri" w:hAnsi="Arial" w:cs="Arial"/>
            <w:sz w:val="20"/>
            <w:szCs w:val="20"/>
            <w:u w:val="single"/>
            <w:lang w:eastAsia="ru-RU"/>
          </w:rPr>
          <w:t>@unitile.ru</w:t>
        </w:r>
      </w:hyperlink>
    </w:p>
    <w:p w14:paraId="40F2C3FE" w14:textId="2E3E0E12" w:rsidR="00EF10E0" w:rsidRPr="00EF10E0" w:rsidRDefault="00B7381A" w:rsidP="00B7381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F10E0">
        <w:rPr>
          <w:rFonts w:ascii="Arial" w:hAnsi="Arial" w:cs="Arial"/>
          <w:sz w:val="20"/>
          <w:szCs w:val="20"/>
        </w:rPr>
        <w:t xml:space="preserve">Контактный тел.: </w:t>
      </w:r>
      <w:r w:rsidR="00EF10E0">
        <w:rPr>
          <w:rFonts w:ascii="Arial" w:hAnsi="Arial" w:cs="Arial"/>
          <w:sz w:val="20"/>
          <w:szCs w:val="20"/>
        </w:rPr>
        <w:t>(по техническим</w:t>
      </w:r>
      <w:r w:rsidRPr="00EF10E0">
        <w:rPr>
          <w:rFonts w:ascii="Arial" w:hAnsi="Arial" w:cs="Arial"/>
          <w:sz w:val="20"/>
          <w:szCs w:val="20"/>
        </w:rPr>
        <w:t xml:space="preserve"> вопросам):</w:t>
      </w:r>
      <w:r w:rsidR="00EF10E0">
        <w:rPr>
          <w:rFonts w:ascii="Arial" w:hAnsi="Arial" w:cs="Arial"/>
          <w:sz w:val="20"/>
          <w:szCs w:val="20"/>
        </w:rPr>
        <w:t xml:space="preserve"> раб.</w:t>
      </w:r>
      <w:r w:rsidRPr="00EF10E0">
        <w:rPr>
          <w:rFonts w:ascii="Arial" w:hAnsi="Arial" w:cs="Arial"/>
          <w:color w:val="000000"/>
          <w:sz w:val="20"/>
          <w:szCs w:val="20"/>
        </w:rPr>
        <w:t xml:space="preserve"> +7(988)5646739</w:t>
      </w:r>
    </w:p>
    <w:p w14:paraId="563E5A17" w14:textId="34480073" w:rsidR="00B7381A" w:rsidRPr="00EF10E0" w:rsidRDefault="00B7381A" w:rsidP="00EF10E0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F10E0">
        <w:rPr>
          <w:rFonts w:ascii="Arial" w:hAnsi="Arial" w:cs="Arial"/>
          <w:color w:val="000000"/>
          <w:sz w:val="20"/>
          <w:szCs w:val="20"/>
        </w:rPr>
        <w:t>Владимиров А.В.</w:t>
      </w:r>
      <w:r w:rsidR="00EF10E0" w:rsidRPr="00EF10E0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 w:rsidR="00EF10E0" w:rsidRPr="00EF10E0">
        <w:rPr>
          <w:rFonts w:ascii="Arial" w:hAnsi="Arial" w:cs="Arial"/>
          <w:color w:val="000000"/>
          <w:sz w:val="20"/>
          <w:szCs w:val="20"/>
          <w:u w:val="single"/>
          <w:lang w:val="en-US"/>
        </w:rPr>
        <w:t>arkady</w:t>
      </w:r>
      <w:proofErr w:type="spellEnd"/>
      <w:r w:rsidR="00EF10E0" w:rsidRPr="00EF10E0">
        <w:rPr>
          <w:rFonts w:ascii="Arial" w:hAnsi="Arial" w:cs="Arial"/>
          <w:color w:val="000000"/>
          <w:sz w:val="20"/>
          <w:szCs w:val="20"/>
          <w:u w:val="single"/>
        </w:rPr>
        <w:t>.</w:t>
      </w:r>
      <w:proofErr w:type="spellStart"/>
      <w:r w:rsidR="00EF10E0" w:rsidRPr="00EF10E0">
        <w:rPr>
          <w:rFonts w:ascii="Arial" w:hAnsi="Arial" w:cs="Arial"/>
          <w:color w:val="000000"/>
          <w:sz w:val="20"/>
          <w:szCs w:val="20"/>
          <w:u w:val="single"/>
          <w:lang w:val="en-US"/>
        </w:rPr>
        <w:t>vladimirov</w:t>
      </w:r>
      <w:proofErr w:type="spellEnd"/>
      <w:r w:rsidR="00EF10E0" w:rsidRPr="00EF10E0">
        <w:rPr>
          <w:rFonts w:ascii="Arial" w:hAnsi="Arial" w:cs="Arial"/>
          <w:color w:val="000000"/>
          <w:sz w:val="20"/>
          <w:szCs w:val="20"/>
          <w:u w:val="single"/>
        </w:rPr>
        <w:t>@</w:t>
      </w:r>
      <w:proofErr w:type="spellStart"/>
      <w:r w:rsidR="00EF10E0" w:rsidRPr="00EF10E0">
        <w:rPr>
          <w:rFonts w:ascii="Arial" w:hAnsi="Arial" w:cs="Arial"/>
          <w:color w:val="000000"/>
          <w:sz w:val="20"/>
          <w:szCs w:val="20"/>
          <w:u w:val="single"/>
          <w:lang w:val="en-US"/>
        </w:rPr>
        <w:t>unitile</w:t>
      </w:r>
      <w:proofErr w:type="spellEnd"/>
      <w:r w:rsidR="00EF10E0" w:rsidRPr="00EF10E0">
        <w:rPr>
          <w:rFonts w:ascii="Arial" w:hAnsi="Arial" w:cs="Arial"/>
          <w:color w:val="000000"/>
          <w:sz w:val="20"/>
          <w:szCs w:val="20"/>
          <w:u w:val="single"/>
        </w:rPr>
        <w:t>.</w:t>
      </w:r>
      <w:proofErr w:type="spellStart"/>
      <w:r w:rsidR="00EF10E0" w:rsidRPr="00EF10E0">
        <w:rPr>
          <w:rFonts w:ascii="Arial" w:hAnsi="Arial" w:cs="Arial"/>
          <w:color w:val="000000"/>
          <w:sz w:val="20"/>
          <w:szCs w:val="20"/>
          <w:u w:val="single"/>
          <w:lang w:val="en-US"/>
        </w:rPr>
        <w:t>ru</w:t>
      </w:r>
      <w:proofErr w:type="spellEnd"/>
    </w:p>
    <w:p w14:paraId="4D3C693D" w14:textId="219E2121" w:rsidR="00EF10E0" w:rsidRDefault="00EF10E0" w:rsidP="00B7381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A69ABE8" w14:textId="77777777" w:rsidR="00EF10E0" w:rsidRDefault="00EF10E0" w:rsidP="00B7381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577ED66" w14:textId="296BCF0E" w:rsidR="00980CE2" w:rsidRPr="00FA19B9" w:rsidRDefault="00B7381A" w:rsidP="00FA1833">
      <w:pPr>
        <w:spacing w:after="0" w:line="240" w:lineRule="auto"/>
        <w:jc w:val="center"/>
        <w:rPr>
          <w:sz w:val="20"/>
          <w:szCs w:val="20"/>
        </w:rPr>
      </w:pPr>
      <w:r w:rsidRPr="00B7381A">
        <w:rPr>
          <w:rFonts w:ascii="Arial" w:hAnsi="Arial" w:cs="Arial"/>
          <w:color w:val="000000"/>
          <w:sz w:val="20"/>
          <w:szCs w:val="20"/>
        </w:rPr>
        <w:lastRenderedPageBreak/>
        <w:t>Директор по производству</w:t>
      </w:r>
      <w:r w:rsidR="00EF10E0">
        <w:rPr>
          <w:rFonts w:ascii="Arial" w:hAnsi="Arial" w:cs="Arial"/>
          <w:color w:val="000000"/>
          <w:sz w:val="20"/>
          <w:szCs w:val="20"/>
        </w:rPr>
        <w:tab/>
      </w:r>
      <w:r w:rsidR="00EF10E0">
        <w:rPr>
          <w:rFonts w:ascii="Arial" w:hAnsi="Arial" w:cs="Arial"/>
          <w:color w:val="000000"/>
          <w:sz w:val="20"/>
          <w:szCs w:val="20"/>
        </w:rPr>
        <w:tab/>
      </w:r>
      <w:r w:rsidRPr="00B7381A">
        <w:rPr>
          <w:rFonts w:ascii="Arial" w:hAnsi="Arial" w:cs="Arial"/>
          <w:color w:val="000000"/>
          <w:sz w:val="20"/>
          <w:szCs w:val="20"/>
        </w:rPr>
        <w:t xml:space="preserve"> _________________ </w:t>
      </w:r>
      <w:r w:rsidR="00EF10E0">
        <w:rPr>
          <w:rFonts w:ascii="Arial" w:hAnsi="Arial" w:cs="Arial"/>
          <w:color w:val="000000"/>
          <w:sz w:val="20"/>
          <w:szCs w:val="20"/>
        </w:rPr>
        <w:tab/>
      </w:r>
      <w:r w:rsidRPr="00B7381A">
        <w:rPr>
          <w:rFonts w:ascii="Arial" w:hAnsi="Arial" w:cs="Arial"/>
          <w:color w:val="000000"/>
          <w:sz w:val="20"/>
          <w:szCs w:val="20"/>
        </w:rPr>
        <w:t>Ильин С.Н.</w:t>
      </w:r>
    </w:p>
    <w:sectPr w:rsidR="00980CE2" w:rsidRPr="00FA19B9" w:rsidSect="00FA19B9">
      <w:headerReference w:type="default" r:id="rId9"/>
      <w:pgSz w:w="11906" w:h="16838"/>
      <w:pgMar w:top="1134" w:right="707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6B166" w14:textId="77777777" w:rsidR="00692C13" w:rsidRDefault="00692C13" w:rsidP="00087435">
      <w:pPr>
        <w:spacing w:after="0" w:line="240" w:lineRule="auto"/>
      </w:pPr>
      <w:r>
        <w:separator/>
      </w:r>
    </w:p>
  </w:endnote>
  <w:endnote w:type="continuationSeparator" w:id="0">
    <w:p w14:paraId="227C642A" w14:textId="77777777" w:rsidR="00692C13" w:rsidRDefault="00692C13" w:rsidP="0008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9CD68" w14:textId="77777777" w:rsidR="00692C13" w:rsidRDefault="00692C13" w:rsidP="00087435">
      <w:pPr>
        <w:spacing w:after="0" w:line="240" w:lineRule="auto"/>
      </w:pPr>
      <w:r>
        <w:separator/>
      </w:r>
    </w:p>
  </w:footnote>
  <w:footnote w:type="continuationSeparator" w:id="0">
    <w:p w14:paraId="5A299E93" w14:textId="77777777" w:rsidR="00692C13" w:rsidRDefault="00692C13" w:rsidP="00087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D4414" w14:textId="77777777" w:rsidR="007D4E5C" w:rsidRPr="0032485B" w:rsidRDefault="007D4E5C" w:rsidP="007D4E5C">
    <w:pPr>
      <w:pStyle w:val="a6"/>
      <w:rPr>
        <w:rFonts w:ascii="Arial" w:hAnsi="Arial" w:cs="Arial"/>
        <w:b/>
        <w:color w:val="283250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11EAC2AA" wp14:editId="5E48B6D6">
          <wp:simplePos x="0" y="0"/>
          <wp:positionH relativeFrom="margin">
            <wp:align>right</wp:align>
          </wp:positionH>
          <wp:positionV relativeFrom="page">
            <wp:posOffset>456937</wp:posOffset>
          </wp:positionV>
          <wp:extent cx="154305" cy="154305"/>
          <wp:effectExtent l="0" t="0" r="0" b="0"/>
          <wp:wrapNone/>
          <wp:docPr id="13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41BBAB27" wp14:editId="57A1CB29">
          <wp:simplePos x="0" y="0"/>
          <wp:positionH relativeFrom="column">
            <wp:posOffset>-57150</wp:posOffset>
          </wp:positionH>
          <wp:positionV relativeFrom="paragraph">
            <wp:posOffset>-57785</wp:posOffset>
          </wp:positionV>
          <wp:extent cx="1011555" cy="266065"/>
          <wp:effectExtent l="0" t="0" r="4445" b="0"/>
          <wp:wrapNone/>
          <wp:docPr id="14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9A9BB" w14:textId="77777777" w:rsidR="007D4E5C" w:rsidRDefault="007D4E5C" w:rsidP="007D4E5C">
    <w:pPr>
      <w:pStyle w:val="a4"/>
      <w:rPr>
        <w:rFonts w:ascii="Arial" w:hAnsi="Arial" w:cs="Arial"/>
        <w:b/>
        <w:color w:val="283250"/>
        <w:sz w:val="20"/>
        <w:szCs w:val="20"/>
      </w:rPr>
    </w:pPr>
  </w:p>
  <w:p w14:paraId="6C712513" w14:textId="77777777" w:rsidR="007D4E5C" w:rsidRDefault="007D4E5C" w:rsidP="007D4E5C">
    <w:pPr>
      <w:pStyle w:val="a4"/>
      <w:rPr>
        <w:rFonts w:ascii="Arial" w:hAnsi="Arial" w:cs="Arial"/>
        <w:b/>
        <w:color w:val="283250"/>
        <w:sz w:val="20"/>
        <w:szCs w:val="20"/>
      </w:rPr>
    </w:pPr>
  </w:p>
  <w:p w14:paraId="4BA8484E" w14:textId="77777777" w:rsidR="007D4E5C" w:rsidRDefault="007D4E5C" w:rsidP="007D4E5C">
    <w:pPr>
      <w:pStyle w:val="a4"/>
    </w:pPr>
    <w:r w:rsidRPr="0032485B">
      <w:rPr>
        <w:rFonts w:ascii="Arial" w:hAnsi="Arial" w:cs="Arial"/>
        <w:b/>
        <w:color w:val="283250"/>
        <w:sz w:val="20"/>
        <w:szCs w:val="20"/>
      </w:rPr>
      <w:t>ООО «</w:t>
    </w:r>
    <w:r>
      <w:rPr>
        <w:rFonts w:ascii="Arial" w:hAnsi="Arial" w:cs="Arial"/>
        <w:b/>
        <w:color w:val="283250"/>
        <w:sz w:val="20"/>
        <w:szCs w:val="20"/>
      </w:rPr>
      <w:t>Шахтинская керамика</w:t>
    </w:r>
    <w:r w:rsidRPr="0032485B">
      <w:rPr>
        <w:rFonts w:ascii="Arial" w:hAnsi="Arial" w:cs="Arial"/>
        <w:b/>
        <w:color w:val="283250"/>
        <w:sz w:val="20"/>
        <w:szCs w:val="20"/>
      </w:rPr>
      <w:t>»</w:t>
    </w:r>
  </w:p>
  <w:p w14:paraId="417CD6D4" w14:textId="77777777" w:rsidR="007D4E5C" w:rsidRDefault="007D4E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7512"/>
    <w:multiLevelType w:val="hybridMultilevel"/>
    <w:tmpl w:val="7C86A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04C31"/>
    <w:multiLevelType w:val="hybridMultilevel"/>
    <w:tmpl w:val="4D7E2B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77937"/>
    <w:multiLevelType w:val="multilevel"/>
    <w:tmpl w:val="2974D20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7C317DC"/>
    <w:multiLevelType w:val="hybridMultilevel"/>
    <w:tmpl w:val="E2B61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2529C"/>
    <w:multiLevelType w:val="hybridMultilevel"/>
    <w:tmpl w:val="030C34F2"/>
    <w:lvl w:ilvl="0" w:tplc="97EA89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14F96"/>
    <w:multiLevelType w:val="hybridMultilevel"/>
    <w:tmpl w:val="6850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F2DD2"/>
    <w:multiLevelType w:val="hybridMultilevel"/>
    <w:tmpl w:val="17848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818E5"/>
    <w:multiLevelType w:val="hybridMultilevel"/>
    <w:tmpl w:val="8BE44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94303"/>
    <w:multiLevelType w:val="hybridMultilevel"/>
    <w:tmpl w:val="3ED86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E7ABD"/>
    <w:multiLevelType w:val="hybridMultilevel"/>
    <w:tmpl w:val="D7846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753AB"/>
    <w:multiLevelType w:val="hybridMultilevel"/>
    <w:tmpl w:val="F7423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E63D4"/>
    <w:multiLevelType w:val="hybridMultilevel"/>
    <w:tmpl w:val="28464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06DEA"/>
    <w:multiLevelType w:val="hybridMultilevel"/>
    <w:tmpl w:val="DD42BF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F516EF"/>
    <w:multiLevelType w:val="hybridMultilevel"/>
    <w:tmpl w:val="23444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E0B07"/>
    <w:multiLevelType w:val="multilevel"/>
    <w:tmpl w:val="70F61C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3A556AC"/>
    <w:multiLevelType w:val="hybridMultilevel"/>
    <w:tmpl w:val="1FAA2FA6"/>
    <w:lvl w:ilvl="0" w:tplc="A7D06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9374B"/>
    <w:multiLevelType w:val="hybridMultilevel"/>
    <w:tmpl w:val="846A6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E4E62"/>
    <w:multiLevelType w:val="hybridMultilevel"/>
    <w:tmpl w:val="A9DE2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17"/>
  </w:num>
  <w:num w:numId="10">
    <w:abstractNumId w:val="10"/>
  </w:num>
  <w:num w:numId="11">
    <w:abstractNumId w:val="0"/>
  </w:num>
  <w:num w:numId="12">
    <w:abstractNumId w:val="12"/>
  </w:num>
  <w:num w:numId="13">
    <w:abstractNumId w:val="16"/>
  </w:num>
  <w:num w:numId="14">
    <w:abstractNumId w:val="2"/>
  </w:num>
  <w:num w:numId="15">
    <w:abstractNumId w:val="14"/>
  </w:num>
  <w:num w:numId="16">
    <w:abstractNumId w:val="15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21"/>
    <w:rsid w:val="00014124"/>
    <w:rsid w:val="00056684"/>
    <w:rsid w:val="00080EA7"/>
    <w:rsid w:val="00087435"/>
    <w:rsid w:val="000A45F3"/>
    <w:rsid w:val="001034F1"/>
    <w:rsid w:val="00104454"/>
    <w:rsid w:val="0011025B"/>
    <w:rsid w:val="001116E6"/>
    <w:rsid w:val="00132D21"/>
    <w:rsid w:val="00151684"/>
    <w:rsid w:val="00151B6B"/>
    <w:rsid w:val="001754CB"/>
    <w:rsid w:val="00185DAD"/>
    <w:rsid w:val="001F3B79"/>
    <w:rsid w:val="00242376"/>
    <w:rsid w:val="00246EF6"/>
    <w:rsid w:val="0025157D"/>
    <w:rsid w:val="00273BFF"/>
    <w:rsid w:val="002A67AC"/>
    <w:rsid w:val="002B5682"/>
    <w:rsid w:val="002B7CBC"/>
    <w:rsid w:val="002D1982"/>
    <w:rsid w:val="002D3D2F"/>
    <w:rsid w:val="002F1F01"/>
    <w:rsid w:val="003125B0"/>
    <w:rsid w:val="00334613"/>
    <w:rsid w:val="003407B5"/>
    <w:rsid w:val="00360BDF"/>
    <w:rsid w:val="0039456B"/>
    <w:rsid w:val="00395776"/>
    <w:rsid w:val="003B2621"/>
    <w:rsid w:val="003B7F05"/>
    <w:rsid w:val="003C2561"/>
    <w:rsid w:val="003E39EC"/>
    <w:rsid w:val="00422FFA"/>
    <w:rsid w:val="00425E95"/>
    <w:rsid w:val="00432CB2"/>
    <w:rsid w:val="00442307"/>
    <w:rsid w:val="004969B7"/>
    <w:rsid w:val="00497D9C"/>
    <w:rsid w:val="004C1ED8"/>
    <w:rsid w:val="004D20E0"/>
    <w:rsid w:val="004F58FD"/>
    <w:rsid w:val="0050630F"/>
    <w:rsid w:val="00563087"/>
    <w:rsid w:val="005842A0"/>
    <w:rsid w:val="005A0A72"/>
    <w:rsid w:val="005A7C82"/>
    <w:rsid w:val="005B020F"/>
    <w:rsid w:val="005B3D97"/>
    <w:rsid w:val="005B4721"/>
    <w:rsid w:val="005D4732"/>
    <w:rsid w:val="005F2A5F"/>
    <w:rsid w:val="0063714B"/>
    <w:rsid w:val="00661338"/>
    <w:rsid w:val="0067608E"/>
    <w:rsid w:val="00692C13"/>
    <w:rsid w:val="006C0961"/>
    <w:rsid w:val="006D793D"/>
    <w:rsid w:val="006F5373"/>
    <w:rsid w:val="00700D8E"/>
    <w:rsid w:val="00701E3A"/>
    <w:rsid w:val="00721194"/>
    <w:rsid w:val="00751272"/>
    <w:rsid w:val="007632A7"/>
    <w:rsid w:val="007C0942"/>
    <w:rsid w:val="007D4E5C"/>
    <w:rsid w:val="00835E0F"/>
    <w:rsid w:val="00897AAA"/>
    <w:rsid w:val="00916840"/>
    <w:rsid w:val="00921C95"/>
    <w:rsid w:val="009318BB"/>
    <w:rsid w:val="00936143"/>
    <w:rsid w:val="00937E5E"/>
    <w:rsid w:val="00950F9D"/>
    <w:rsid w:val="00980CE2"/>
    <w:rsid w:val="009A1440"/>
    <w:rsid w:val="009B0D2D"/>
    <w:rsid w:val="009C7887"/>
    <w:rsid w:val="00A24F1F"/>
    <w:rsid w:val="00A80D8E"/>
    <w:rsid w:val="00A85EF3"/>
    <w:rsid w:val="00AC67E8"/>
    <w:rsid w:val="00B22B07"/>
    <w:rsid w:val="00B37E1E"/>
    <w:rsid w:val="00B625F1"/>
    <w:rsid w:val="00B7381A"/>
    <w:rsid w:val="00B9405F"/>
    <w:rsid w:val="00BC0797"/>
    <w:rsid w:val="00BC0B16"/>
    <w:rsid w:val="00BC347C"/>
    <w:rsid w:val="00C01438"/>
    <w:rsid w:val="00C15C31"/>
    <w:rsid w:val="00C170DD"/>
    <w:rsid w:val="00C3031A"/>
    <w:rsid w:val="00C47E31"/>
    <w:rsid w:val="00C60FBD"/>
    <w:rsid w:val="00C70696"/>
    <w:rsid w:val="00C82B22"/>
    <w:rsid w:val="00C86D67"/>
    <w:rsid w:val="00CB6D45"/>
    <w:rsid w:val="00CC073B"/>
    <w:rsid w:val="00D21988"/>
    <w:rsid w:val="00D37EF5"/>
    <w:rsid w:val="00D41299"/>
    <w:rsid w:val="00D52E9E"/>
    <w:rsid w:val="00D61903"/>
    <w:rsid w:val="00D7488D"/>
    <w:rsid w:val="00D76542"/>
    <w:rsid w:val="00DB1336"/>
    <w:rsid w:val="00DC3357"/>
    <w:rsid w:val="00DD576F"/>
    <w:rsid w:val="00DF00AB"/>
    <w:rsid w:val="00E239E5"/>
    <w:rsid w:val="00E33BED"/>
    <w:rsid w:val="00E45F2A"/>
    <w:rsid w:val="00E564DF"/>
    <w:rsid w:val="00E8398E"/>
    <w:rsid w:val="00EB2818"/>
    <w:rsid w:val="00EC5669"/>
    <w:rsid w:val="00EF10E0"/>
    <w:rsid w:val="00F33D81"/>
    <w:rsid w:val="00F52760"/>
    <w:rsid w:val="00F724A6"/>
    <w:rsid w:val="00F76A55"/>
    <w:rsid w:val="00FA1833"/>
    <w:rsid w:val="00FA19B9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4C677"/>
  <w15:chartTrackingRefBased/>
  <w15:docId w15:val="{7B6B580E-DAE3-49FB-945E-E8263843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9EC"/>
    <w:pPr>
      <w:ind w:left="720"/>
      <w:contextualSpacing/>
    </w:pPr>
  </w:style>
  <w:style w:type="paragraph" w:customStyle="1" w:styleId="Style25">
    <w:name w:val="Style25"/>
    <w:basedOn w:val="a"/>
    <w:uiPriority w:val="99"/>
    <w:rsid w:val="00950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950F9D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87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7435"/>
  </w:style>
  <w:style w:type="paragraph" w:styleId="a6">
    <w:name w:val="footer"/>
    <w:basedOn w:val="a"/>
    <w:link w:val="a7"/>
    <w:uiPriority w:val="99"/>
    <w:unhideWhenUsed/>
    <w:rsid w:val="00087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7435"/>
  </w:style>
  <w:style w:type="paragraph" w:customStyle="1" w:styleId="Style24">
    <w:name w:val="Style24"/>
    <w:basedOn w:val="a"/>
    <w:uiPriority w:val="99"/>
    <w:rsid w:val="0050630F"/>
    <w:pPr>
      <w:widowControl w:val="0"/>
      <w:autoSpaceDE w:val="0"/>
      <w:autoSpaceDN w:val="0"/>
      <w:adjustRightInd w:val="0"/>
      <w:spacing w:after="0" w:line="274" w:lineRule="exact"/>
      <w:ind w:hanging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D76542"/>
    <w:rPr>
      <w:rFonts w:ascii="Times New Roman" w:hAnsi="Times New Roman" w:cs="Times New Roman"/>
      <w:color w:val="000000"/>
      <w:sz w:val="22"/>
      <w:szCs w:val="22"/>
    </w:rPr>
  </w:style>
  <w:style w:type="paragraph" w:styleId="2">
    <w:name w:val="Body Text 2"/>
    <w:basedOn w:val="a"/>
    <w:link w:val="20"/>
    <w:rsid w:val="007D4E5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D4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FA19B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A19B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A19B9"/>
    <w:pPr>
      <w:spacing w:after="0"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A19B9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A1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A19B9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5630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ana.budilova@unitil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D64DD-6F36-488A-B46B-78F51F1D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PC-U-101</dc:creator>
  <cp:keywords/>
  <dc:description/>
  <cp:lastModifiedBy>Новиков Алексей Александрович</cp:lastModifiedBy>
  <cp:revision>14</cp:revision>
  <dcterms:created xsi:type="dcterms:W3CDTF">2025-09-04T04:55:00Z</dcterms:created>
  <dcterms:modified xsi:type="dcterms:W3CDTF">2025-10-10T06:53:00Z</dcterms:modified>
</cp:coreProperties>
</file>