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CD" w:rsidRPr="00211A98" w:rsidRDefault="009B4C5C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bookmarkStart w:id="0" w:name="_Toc392487742"/>
      <w:bookmarkStart w:id="1" w:name="_Toc392489446"/>
      <w:r>
        <w:rPr>
          <w:rFonts w:ascii="Arial" w:hAnsi="Arial" w:cs="Arial"/>
          <w:b/>
        </w:rPr>
        <w:t>Приложение №1</w:t>
      </w:r>
      <w:r w:rsidR="00042176" w:rsidRPr="00042176">
        <w:rPr>
          <w:rFonts w:ascii="Arial" w:hAnsi="Arial" w:cs="Arial"/>
          <w:b/>
        </w:rPr>
        <w:t>.</w:t>
      </w:r>
      <w:r w:rsidR="000710CD" w:rsidRPr="00211A98">
        <w:rPr>
          <w:rFonts w:ascii="Arial" w:hAnsi="Arial" w:cs="Arial"/>
          <w:b/>
        </w:rPr>
        <w:t xml:space="preserve"> к Приглашению к участию в тендере </w:t>
      </w:r>
    </w:p>
    <w:p w:rsidR="000710CD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на выполнение работ</w:t>
      </w:r>
      <w:r>
        <w:rPr>
          <w:rFonts w:ascii="Arial" w:hAnsi="Arial" w:cs="Arial"/>
          <w:b/>
        </w:rPr>
        <w:t xml:space="preserve"> по</w:t>
      </w:r>
      <w:r w:rsidRPr="00211A98">
        <w:rPr>
          <w:rFonts w:ascii="Arial" w:hAnsi="Arial" w:cs="Arial"/>
          <w:b/>
        </w:rPr>
        <w:t xml:space="preserve"> </w:t>
      </w:r>
      <w:r w:rsidRPr="004B7644">
        <w:rPr>
          <w:rFonts w:ascii="Arial" w:hAnsi="Arial" w:cs="Arial"/>
          <w:b/>
        </w:rPr>
        <w:t xml:space="preserve">проведению эксплуатационных </w:t>
      </w:r>
    </w:p>
    <w:p w:rsidR="000710CD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испытаний и наладки силового электрооборудования 110кВ, </w:t>
      </w:r>
    </w:p>
    <w:p w:rsidR="000710CD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технического освидетельствования электрооборудования, </w:t>
      </w:r>
    </w:p>
    <w:p w:rsidR="000710CD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замены кабеля и масла в РПН трансформаторов, </w:t>
      </w:r>
    </w:p>
    <w:p w:rsidR="000710CD" w:rsidRPr="00211A98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расположенных на территории </w:t>
      </w:r>
      <w:r w:rsidRPr="00211A98">
        <w:rPr>
          <w:rFonts w:ascii="Arial" w:hAnsi="Arial" w:cs="Arial"/>
          <w:b/>
        </w:rPr>
        <w:t>ООО «Шахтинская керамика»</w:t>
      </w:r>
    </w:p>
    <w:p w:rsidR="001F5506" w:rsidRDefault="001F5506" w:rsidP="00727E43">
      <w:pPr>
        <w:pStyle w:val="-"/>
        <w:jc w:val="center"/>
        <w:rPr>
          <w:rFonts w:cs="Arial"/>
          <w:b w:val="0"/>
          <w:sz w:val="18"/>
          <w:szCs w:val="18"/>
        </w:rPr>
      </w:pPr>
    </w:p>
    <w:p w:rsidR="00BE09B2" w:rsidRPr="00BE09B2" w:rsidRDefault="00BE09B2" w:rsidP="00727E43">
      <w:pPr>
        <w:pStyle w:val="-"/>
        <w:jc w:val="center"/>
        <w:rPr>
          <w:rFonts w:cs="Arial"/>
          <w:b w:val="0"/>
          <w:sz w:val="18"/>
          <w:szCs w:val="18"/>
        </w:rPr>
      </w:pPr>
    </w:p>
    <w:p w:rsidR="000710CD" w:rsidRPr="001B5A8A" w:rsidRDefault="00727E43" w:rsidP="000710CD">
      <w:pPr>
        <w:pStyle w:val="-"/>
        <w:jc w:val="center"/>
        <w:rPr>
          <w:rFonts w:cs="Arial"/>
          <w:sz w:val="20"/>
          <w:szCs w:val="20"/>
        </w:rPr>
      </w:pPr>
      <w:r w:rsidRPr="001B5A8A">
        <w:rPr>
          <w:rFonts w:cs="Arial"/>
          <w:sz w:val="20"/>
          <w:szCs w:val="20"/>
        </w:rPr>
        <w:t>Техническое задание</w:t>
      </w:r>
      <w:bookmarkEnd w:id="0"/>
      <w:bookmarkEnd w:id="1"/>
    </w:p>
    <w:p w:rsidR="00727E43" w:rsidRPr="001B5A8A" w:rsidRDefault="00727E43" w:rsidP="00727E43">
      <w:pPr>
        <w:pStyle w:val="-"/>
        <w:jc w:val="center"/>
        <w:rPr>
          <w:rFonts w:cs="Arial"/>
          <w:sz w:val="20"/>
          <w:szCs w:val="20"/>
        </w:rPr>
      </w:pPr>
    </w:p>
    <w:p w:rsidR="000710CD" w:rsidRPr="000710CD" w:rsidRDefault="000710CD" w:rsidP="000710CD">
      <w:pPr>
        <w:pStyle w:val="a4"/>
        <w:ind w:left="0" w:firstLine="709"/>
        <w:jc w:val="center"/>
        <w:rPr>
          <w:rFonts w:ascii="Arial" w:hAnsi="Arial" w:cs="Arial"/>
          <w:b/>
          <w:sz w:val="20"/>
          <w:szCs w:val="20"/>
        </w:rPr>
      </w:pPr>
      <w:r w:rsidRPr="000710CD">
        <w:rPr>
          <w:rFonts w:ascii="Arial" w:hAnsi="Arial" w:cs="Arial"/>
          <w:b/>
          <w:sz w:val="20"/>
          <w:szCs w:val="20"/>
        </w:rPr>
        <w:t>На замену масла в РПН силовых трансформаторов Т1, Т2 ТРДН 25 мВт 110/10кВ на ПС 110/10кВ Ш-28</w:t>
      </w:r>
    </w:p>
    <w:p w:rsidR="000710CD" w:rsidRDefault="000710CD" w:rsidP="00727E43">
      <w:pPr>
        <w:pStyle w:val="a4"/>
        <w:spacing w:before="0" w:after="0"/>
        <w:ind w:left="0" w:right="0"/>
        <w:jc w:val="both"/>
        <w:rPr>
          <w:rFonts w:ascii="Arial" w:hAnsi="Arial" w:cs="Arial"/>
          <w:b/>
          <w:szCs w:val="22"/>
        </w:rPr>
      </w:pPr>
    </w:p>
    <w:p w:rsidR="001B5A8A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1. Заказчик:</w:t>
      </w:r>
      <w:r w:rsidRPr="001A2751">
        <w:rPr>
          <w:rFonts w:ascii="Arial" w:hAnsi="Arial" w:cs="Arial"/>
          <w:sz w:val="20"/>
          <w:szCs w:val="20"/>
        </w:rPr>
        <w:t xml:space="preserve"> ООО «Шахтинская керамика», расположенная по адресу г. Шахты, пер. Доронина, 2Б.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2. Вид услуг:</w:t>
      </w:r>
      <w:r w:rsidRPr="001B5A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Замена масла в РПН трансформаторов Т1, Т2 ТРДН 25 МВТ 110/10 </w:t>
      </w:r>
      <w:proofErr w:type="spellStart"/>
      <w:r>
        <w:rPr>
          <w:rFonts w:ascii="Arial" w:hAnsi="Arial" w:cs="Arial"/>
          <w:sz w:val="20"/>
          <w:szCs w:val="20"/>
        </w:rPr>
        <w:t>кВ</w:t>
      </w:r>
      <w:proofErr w:type="spellEnd"/>
      <w:r>
        <w:rPr>
          <w:rFonts w:ascii="Arial" w:hAnsi="Arial" w:cs="Arial"/>
          <w:sz w:val="20"/>
          <w:szCs w:val="20"/>
        </w:rPr>
        <w:t xml:space="preserve"> на ПС 110/10 </w:t>
      </w:r>
      <w:proofErr w:type="spellStart"/>
      <w:r>
        <w:rPr>
          <w:rFonts w:ascii="Arial" w:hAnsi="Arial" w:cs="Arial"/>
          <w:sz w:val="20"/>
          <w:szCs w:val="20"/>
        </w:rPr>
        <w:t>к</w:t>
      </w:r>
      <w:r w:rsidRPr="001B5A8A">
        <w:rPr>
          <w:rFonts w:ascii="Arial" w:hAnsi="Arial" w:cs="Arial"/>
          <w:sz w:val="20"/>
          <w:szCs w:val="20"/>
        </w:rPr>
        <w:t>В</w:t>
      </w:r>
      <w:proofErr w:type="spellEnd"/>
      <w:r w:rsidRPr="001B5A8A">
        <w:rPr>
          <w:rFonts w:ascii="Arial" w:hAnsi="Arial" w:cs="Arial"/>
          <w:sz w:val="20"/>
          <w:szCs w:val="20"/>
        </w:rPr>
        <w:t xml:space="preserve"> Ш28</w:t>
      </w:r>
      <w:r w:rsidRPr="001A2751">
        <w:rPr>
          <w:rFonts w:ascii="Arial" w:hAnsi="Arial" w:cs="Arial"/>
          <w:sz w:val="20"/>
          <w:szCs w:val="20"/>
        </w:rPr>
        <w:t xml:space="preserve"> по адресу г. Шахты, пер. Доронина, 2Б.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3. Цель оказания услуг:</w:t>
      </w:r>
      <w:r w:rsidRPr="001A2751">
        <w:rPr>
          <w:rFonts w:ascii="Arial" w:hAnsi="Arial" w:cs="Arial"/>
          <w:sz w:val="20"/>
          <w:szCs w:val="20"/>
        </w:rPr>
        <w:t xml:space="preserve"> Поддержание в работоспособном состоянии и обеспечение бесперебойной работы электроустановок Заказчика, выполнение требований нормативно-технической документации.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4. Задачи оказания услуг:</w:t>
      </w:r>
      <w:r w:rsidRPr="001A2751">
        <w:rPr>
          <w:rFonts w:ascii="Arial" w:hAnsi="Arial" w:cs="Arial"/>
          <w:sz w:val="20"/>
          <w:szCs w:val="20"/>
        </w:rPr>
        <w:t xml:space="preserve"> Проведение обязательных периодических эксплуатационных испытаний в соответствии с «Правилами организации технического обслуживания и ремонта оборудования зданий и сооружений электростанций и сетей», «Правилами устройства электроустановок», «Правилами охраны труда при эксплуатации электроустановок», «Объемами и нормами испытаний электрооборудования» </w:t>
      </w:r>
      <w:r w:rsidRPr="001B5A8A">
        <w:rPr>
          <w:rFonts w:ascii="Arial" w:hAnsi="Arial" w:cs="Arial"/>
          <w:sz w:val="20"/>
          <w:szCs w:val="20"/>
        </w:rPr>
        <w:t>РД 34.45-51.300-97</w:t>
      </w:r>
      <w:r w:rsidRPr="001A2751">
        <w:rPr>
          <w:rFonts w:ascii="Arial" w:hAnsi="Arial" w:cs="Arial"/>
          <w:sz w:val="20"/>
          <w:szCs w:val="20"/>
        </w:rPr>
        <w:t xml:space="preserve">. </w:t>
      </w:r>
    </w:p>
    <w:p w:rsidR="001B5A8A" w:rsidRDefault="001B5A8A" w:rsidP="001B5A8A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5. Перечень и объем выполняемых услуг:</w:t>
      </w:r>
    </w:p>
    <w:p w:rsidR="00C228E0" w:rsidRPr="001B5A8A" w:rsidRDefault="001B5A8A" w:rsidP="001B5A8A">
      <w:pPr>
        <w:pStyle w:val="a4"/>
        <w:ind w:left="0" w:firstLine="709"/>
        <w:jc w:val="both"/>
        <w:rPr>
          <w:rFonts w:ascii="Arial" w:hAnsi="Arial" w:cs="Arial"/>
          <w:b/>
          <w:sz w:val="18"/>
          <w:szCs w:val="20"/>
        </w:rPr>
      </w:pPr>
      <w:r w:rsidRPr="001B5A8A">
        <w:rPr>
          <w:rFonts w:ascii="Arial" w:hAnsi="Arial" w:cs="Arial"/>
          <w:b/>
          <w:sz w:val="20"/>
          <w:szCs w:val="22"/>
        </w:rPr>
        <w:t>5.1.</w:t>
      </w:r>
      <w:r w:rsidR="001F249E" w:rsidRPr="001B5A8A">
        <w:rPr>
          <w:rFonts w:ascii="Arial" w:hAnsi="Arial" w:cs="Arial"/>
          <w:b/>
          <w:sz w:val="20"/>
          <w:szCs w:val="22"/>
        </w:rPr>
        <w:t xml:space="preserve"> </w:t>
      </w:r>
      <w:r w:rsidR="00D641F6" w:rsidRPr="001B5A8A">
        <w:rPr>
          <w:rFonts w:ascii="Arial" w:hAnsi="Arial" w:cs="Arial"/>
          <w:b/>
          <w:sz w:val="20"/>
          <w:szCs w:val="22"/>
        </w:rPr>
        <w:t xml:space="preserve">Выполнить замену масла в РПН силовых трансформаторов ТРДН 25 МВт 110/10 </w:t>
      </w:r>
      <w:proofErr w:type="spellStart"/>
      <w:r w:rsidR="00D641F6" w:rsidRPr="001B5A8A">
        <w:rPr>
          <w:rFonts w:ascii="Arial" w:hAnsi="Arial" w:cs="Arial"/>
          <w:b/>
          <w:sz w:val="20"/>
          <w:szCs w:val="22"/>
        </w:rPr>
        <w:t>кВ</w:t>
      </w:r>
      <w:proofErr w:type="spellEnd"/>
      <w:r w:rsidR="00B371F3" w:rsidRPr="001B5A8A">
        <w:rPr>
          <w:rFonts w:ascii="Arial" w:hAnsi="Arial" w:cs="Arial"/>
          <w:b/>
          <w:sz w:val="20"/>
          <w:szCs w:val="22"/>
        </w:rPr>
        <w:t xml:space="preserve"> на </w:t>
      </w:r>
      <w:r w:rsidR="00EC0CE5" w:rsidRPr="001B5A8A">
        <w:rPr>
          <w:rFonts w:ascii="Arial" w:hAnsi="Arial" w:cs="Arial"/>
          <w:b/>
          <w:sz w:val="20"/>
          <w:szCs w:val="22"/>
        </w:rPr>
        <w:t xml:space="preserve">ПС 110/10 </w:t>
      </w:r>
      <w:proofErr w:type="spellStart"/>
      <w:r w:rsidR="00EC0CE5" w:rsidRPr="001B5A8A">
        <w:rPr>
          <w:rFonts w:ascii="Arial" w:hAnsi="Arial" w:cs="Arial"/>
          <w:b/>
          <w:sz w:val="20"/>
          <w:szCs w:val="22"/>
        </w:rPr>
        <w:t>кВ</w:t>
      </w:r>
      <w:proofErr w:type="spellEnd"/>
      <w:r w:rsidR="00EC0CE5" w:rsidRPr="001B5A8A">
        <w:rPr>
          <w:rFonts w:ascii="Arial" w:hAnsi="Arial" w:cs="Arial"/>
          <w:b/>
          <w:sz w:val="20"/>
          <w:szCs w:val="22"/>
        </w:rPr>
        <w:t xml:space="preserve"> </w:t>
      </w:r>
      <w:r w:rsidR="00C228E0" w:rsidRPr="001B5A8A">
        <w:rPr>
          <w:rFonts w:ascii="Arial" w:hAnsi="Arial" w:cs="Arial"/>
          <w:b/>
          <w:sz w:val="20"/>
          <w:szCs w:val="22"/>
        </w:rPr>
        <w:t>Ш28</w:t>
      </w:r>
      <w:r w:rsidR="00C228E0" w:rsidRPr="001B5A8A">
        <w:rPr>
          <w:rFonts w:ascii="Arial" w:hAnsi="Arial" w:cs="Arial"/>
          <w:sz w:val="20"/>
          <w:szCs w:val="22"/>
        </w:rPr>
        <w:t>:</w:t>
      </w:r>
    </w:p>
    <w:p w:rsidR="004B07EE" w:rsidRPr="001A2D77" w:rsidRDefault="004B07EE" w:rsidP="004B07EE">
      <w:pPr>
        <w:ind w:left="710"/>
        <w:rPr>
          <w:rFonts w:ascii="Arial" w:hAnsi="Arial" w:cs="Arial"/>
          <w:sz w:val="22"/>
          <w:szCs w:val="22"/>
        </w:rPr>
      </w:pPr>
      <w:r w:rsidRPr="001A2D77">
        <w:rPr>
          <w:rFonts w:ascii="Arial" w:hAnsi="Arial" w:cs="Arial"/>
          <w:sz w:val="22"/>
          <w:szCs w:val="22"/>
        </w:rPr>
        <w:t xml:space="preserve"> </w:t>
      </w:r>
      <w:r w:rsidR="001F249E">
        <w:rPr>
          <w:rFonts w:ascii="Arial" w:hAnsi="Arial" w:cs="Arial"/>
          <w:sz w:val="22"/>
          <w:szCs w:val="22"/>
        </w:rPr>
        <w:t>3.1.1</w:t>
      </w:r>
      <w:r w:rsidRPr="001A2D77">
        <w:rPr>
          <w:rFonts w:ascii="Arial" w:hAnsi="Arial" w:cs="Arial"/>
          <w:sz w:val="22"/>
          <w:szCs w:val="22"/>
        </w:rPr>
        <w:t xml:space="preserve"> </w:t>
      </w:r>
      <w:r w:rsidR="005C0A24">
        <w:rPr>
          <w:rFonts w:ascii="Arial" w:hAnsi="Arial" w:cs="Arial"/>
          <w:sz w:val="22"/>
          <w:szCs w:val="22"/>
        </w:rPr>
        <w:t>Слив масла из РПН</w:t>
      </w:r>
      <w:r w:rsidR="00B371F3">
        <w:rPr>
          <w:rFonts w:ascii="Arial" w:hAnsi="Arial" w:cs="Arial"/>
          <w:sz w:val="22"/>
          <w:szCs w:val="22"/>
        </w:rPr>
        <w:t xml:space="preserve"> Т1, Т2</w:t>
      </w:r>
      <w:r w:rsidR="005C0A24">
        <w:rPr>
          <w:rFonts w:ascii="Arial" w:hAnsi="Arial" w:cs="Arial"/>
          <w:sz w:val="22"/>
          <w:szCs w:val="22"/>
        </w:rPr>
        <w:t xml:space="preserve"> </w:t>
      </w:r>
      <w:r w:rsidR="00E821E3">
        <w:rPr>
          <w:rFonts w:ascii="Arial" w:hAnsi="Arial" w:cs="Arial"/>
          <w:sz w:val="22"/>
          <w:szCs w:val="22"/>
        </w:rPr>
        <w:t xml:space="preserve">– 2 </w:t>
      </w:r>
      <w:r w:rsidR="009316DD">
        <w:rPr>
          <w:rFonts w:ascii="Arial" w:hAnsi="Arial" w:cs="Arial"/>
          <w:sz w:val="22"/>
          <w:szCs w:val="22"/>
        </w:rPr>
        <w:t>шт</w:t>
      </w:r>
      <w:r w:rsidRPr="001A2D77">
        <w:rPr>
          <w:rFonts w:ascii="Arial" w:hAnsi="Arial" w:cs="Arial"/>
          <w:sz w:val="22"/>
          <w:szCs w:val="22"/>
        </w:rPr>
        <w:t>.,</w:t>
      </w:r>
    </w:p>
    <w:p w:rsidR="004B07EE" w:rsidRPr="001A2D77" w:rsidRDefault="004B07EE" w:rsidP="004B07EE">
      <w:pPr>
        <w:ind w:left="710"/>
        <w:rPr>
          <w:rFonts w:ascii="Arial" w:hAnsi="Arial" w:cs="Arial"/>
          <w:sz w:val="22"/>
          <w:szCs w:val="22"/>
        </w:rPr>
      </w:pPr>
      <w:r w:rsidRPr="001A2D77">
        <w:rPr>
          <w:rFonts w:ascii="Arial" w:hAnsi="Arial" w:cs="Arial"/>
          <w:sz w:val="22"/>
          <w:szCs w:val="22"/>
        </w:rPr>
        <w:t xml:space="preserve"> 3.</w:t>
      </w:r>
      <w:r w:rsidR="001F249E">
        <w:rPr>
          <w:rFonts w:ascii="Arial" w:hAnsi="Arial" w:cs="Arial"/>
          <w:sz w:val="22"/>
          <w:szCs w:val="22"/>
        </w:rPr>
        <w:t>1.</w:t>
      </w:r>
      <w:r w:rsidR="00C228E0">
        <w:rPr>
          <w:rFonts w:ascii="Arial" w:hAnsi="Arial" w:cs="Arial"/>
          <w:sz w:val="22"/>
          <w:szCs w:val="22"/>
        </w:rPr>
        <w:t xml:space="preserve">2 </w:t>
      </w:r>
      <w:r w:rsidR="00E821E3">
        <w:rPr>
          <w:rFonts w:ascii="Arial" w:hAnsi="Arial" w:cs="Arial"/>
          <w:sz w:val="22"/>
          <w:szCs w:val="22"/>
        </w:rPr>
        <w:t>Чистка, промывка бака РПН</w:t>
      </w:r>
      <w:r w:rsidR="009316DD">
        <w:rPr>
          <w:rFonts w:ascii="Arial" w:hAnsi="Arial" w:cs="Arial"/>
          <w:sz w:val="22"/>
          <w:szCs w:val="22"/>
        </w:rPr>
        <w:t xml:space="preserve"> Т1, Т2 </w:t>
      </w:r>
      <w:r w:rsidR="00E821E3">
        <w:rPr>
          <w:rFonts w:ascii="Arial" w:hAnsi="Arial" w:cs="Arial"/>
          <w:sz w:val="22"/>
          <w:szCs w:val="22"/>
        </w:rPr>
        <w:t>– 2 шт.</w:t>
      </w:r>
    </w:p>
    <w:p w:rsidR="004B07EE" w:rsidRPr="001A2D77" w:rsidRDefault="00C228E0" w:rsidP="00E821E3">
      <w:pPr>
        <w:ind w:left="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862F9" w:rsidRPr="001A2D77">
        <w:rPr>
          <w:rFonts w:ascii="Arial" w:hAnsi="Arial" w:cs="Arial"/>
          <w:sz w:val="22"/>
          <w:szCs w:val="22"/>
        </w:rPr>
        <w:t>3.</w:t>
      </w:r>
      <w:r w:rsidR="001F249E">
        <w:rPr>
          <w:rFonts w:ascii="Arial" w:hAnsi="Arial" w:cs="Arial"/>
          <w:sz w:val="22"/>
          <w:szCs w:val="22"/>
        </w:rPr>
        <w:t>1.</w:t>
      </w:r>
      <w:r w:rsidR="005862F9" w:rsidRPr="001A2D7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9316DD">
        <w:rPr>
          <w:rFonts w:ascii="Arial" w:hAnsi="Arial" w:cs="Arial"/>
          <w:sz w:val="22"/>
          <w:szCs w:val="22"/>
        </w:rPr>
        <w:t>Подсушка трансформаторного масла,</w:t>
      </w:r>
    </w:p>
    <w:p w:rsidR="009316DD" w:rsidRDefault="00C228E0" w:rsidP="005862F9">
      <w:pPr>
        <w:ind w:left="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862F9" w:rsidRPr="001A2D77">
        <w:rPr>
          <w:rFonts w:ascii="Arial" w:hAnsi="Arial" w:cs="Arial"/>
          <w:sz w:val="22"/>
          <w:szCs w:val="22"/>
        </w:rPr>
        <w:t>3.</w:t>
      </w:r>
      <w:r w:rsidR="001F249E">
        <w:rPr>
          <w:rFonts w:ascii="Arial" w:hAnsi="Arial" w:cs="Arial"/>
          <w:sz w:val="22"/>
          <w:szCs w:val="22"/>
        </w:rPr>
        <w:t>1.</w:t>
      </w:r>
      <w:r w:rsidR="005862F9" w:rsidRPr="001A2D7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9316DD">
        <w:rPr>
          <w:rFonts w:ascii="Arial" w:hAnsi="Arial" w:cs="Arial"/>
          <w:sz w:val="22"/>
          <w:szCs w:val="22"/>
        </w:rPr>
        <w:t>Заливка</w:t>
      </w:r>
      <w:r w:rsidR="00E6622F" w:rsidRPr="00E6622F">
        <w:rPr>
          <w:rFonts w:ascii="Arial" w:hAnsi="Arial" w:cs="Arial"/>
          <w:sz w:val="22"/>
          <w:szCs w:val="22"/>
        </w:rPr>
        <w:t xml:space="preserve"> </w:t>
      </w:r>
      <w:r w:rsidR="00E6622F">
        <w:rPr>
          <w:rFonts w:ascii="Arial" w:hAnsi="Arial" w:cs="Arial"/>
          <w:sz w:val="22"/>
          <w:szCs w:val="22"/>
        </w:rPr>
        <w:t xml:space="preserve">подсушенного трансформаторного масла </w:t>
      </w:r>
      <w:r w:rsidR="00E6622F" w:rsidRPr="003A3E0B">
        <w:rPr>
          <w:rFonts w:ascii="Arial" w:hAnsi="Arial" w:cs="Arial"/>
          <w:sz w:val="22"/>
          <w:szCs w:val="22"/>
          <w:highlight w:val="yellow"/>
        </w:rPr>
        <w:t>и доливка</w:t>
      </w:r>
      <w:r w:rsidR="009316DD">
        <w:rPr>
          <w:rFonts w:ascii="Arial" w:hAnsi="Arial" w:cs="Arial"/>
          <w:sz w:val="22"/>
          <w:szCs w:val="22"/>
        </w:rPr>
        <w:t xml:space="preserve"> </w:t>
      </w:r>
      <w:r w:rsidR="00E6622F">
        <w:rPr>
          <w:rFonts w:ascii="Arial" w:hAnsi="Arial" w:cs="Arial"/>
          <w:sz w:val="22"/>
          <w:szCs w:val="22"/>
        </w:rPr>
        <w:t xml:space="preserve">в РПН Т1, Т2 - </w:t>
      </w:r>
      <w:r w:rsidR="00E6622F" w:rsidRPr="003A3E0B">
        <w:rPr>
          <w:rFonts w:ascii="Arial" w:hAnsi="Arial" w:cs="Arial"/>
          <w:sz w:val="22"/>
          <w:szCs w:val="22"/>
          <w:highlight w:val="yellow"/>
        </w:rPr>
        <w:t>из давальческих материалов</w:t>
      </w:r>
      <w:r w:rsidR="00E6622F">
        <w:rPr>
          <w:rFonts w:ascii="Arial" w:hAnsi="Arial" w:cs="Arial"/>
          <w:sz w:val="22"/>
          <w:szCs w:val="22"/>
        </w:rPr>
        <w:t>.</w:t>
      </w:r>
    </w:p>
    <w:p w:rsidR="004B07EE" w:rsidRPr="001A2D77" w:rsidRDefault="009316DD" w:rsidP="009316DD">
      <w:pPr>
        <w:ind w:left="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862F9" w:rsidRPr="001A2D77">
        <w:rPr>
          <w:rFonts w:ascii="Arial" w:hAnsi="Arial" w:cs="Arial"/>
          <w:sz w:val="22"/>
          <w:szCs w:val="22"/>
        </w:rPr>
        <w:t>3.</w:t>
      </w:r>
      <w:r w:rsidR="001F249E">
        <w:rPr>
          <w:rFonts w:ascii="Arial" w:hAnsi="Arial" w:cs="Arial"/>
          <w:sz w:val="22"/>
          <w:szCs w:val="22"/>
        </w:rPr>
        <w:t>1.</w:t>
      </w:r>
      <w:r w:rsidR="005862F9" w:rsidRPr="001A2D77">
        <w:rPr>
          <w:rFonts w:ascii="Arial" w:hAnsi="Arial" w:cs="Arial"/>
          <w:sz w:val="22"/>
          <w:szCs w:val="22"/>
        </w:rPr>
        <w:t>5</w:t>
      </w:r>
      <w:r w:rsidR="004B07EE" w:rsidRPr="001A2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Испытание трансформаторного масла с РПН Т1, Т2 после заливки</w:t>
      </w:r>
      <w:r w:rsidR="00D94C04">
        <w:rPr>
          <w:rFonts w:ascii="Arial" w:hAnsi="Arial" w:cs="Arial"/>
          <w:sz w:val="22"/>
          <w:szCs w:val="22"/>
        </w:rPr>
        <w:t>.</w:t>
      </w:r>
    </w:p>
    <w:p w:rsidR="00A05968" w:rsidRDefault="00C228E0" w:rsidP="005F528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862F9" w:rsidRPr="001A2D77">
        <w:rPr>
          <w:rFonts w:ascii="Arial" w:hAnsi="Arial" w:cs="Arial"/>
          <w:sz w:val="22"/>
          <w:szCs w:val="22"/>
        </w:rPr>
        <w:t>3.</w:t>
      </w:r>
      <w:r w:rsidR="001F249E">
        <w:rPr>
          <w:rFonts w:ascii="Arial" w:hAnsi="Arial" w:cs="Arial"/>
          <w:sz w:val="22"/>
          <w:szCs w:val="22"/>
        </w:rPr>
        <w:t>1.</w:t>
      </w:r>
      <w:r w:rsidR="005862F9" w:rsidRPr="001A2D77">
        <w:rPr>
          <w:rFonts w:ascii="Arial" w:hAnsi="Arial" w:cs="Arial"/>
          <w:sz w:val="22"/>
          <w:szCs w:val="22"/>
        </w:rPr>
        <w:t>6</w:t>
      </w:r>
      <w:r w:rsidR="009316DD">
        <w:rPr>
          <w:rFonts w:ascii="Arial" w:hAnsi="Arial" w:cs="Arial"/>
          <w:sz w:val="22"/>
          <w:szCs w:val="22"/>
        </w:rPr>
        <w:t xml:space="preserve"> Испытание РПН Т1, Т2 после заливки трансформаторного масла</w:t>
      </w:r>
      <w:r w:rsidR="004B07EE" w:rsidRPr="001A2D77">
        <w:rPr>
          <w:rFonts w:ascii="Arial" w:hAnsi="Arial" w:cs="Arial"/>
          <w:sz w:val="22"/>
          <w:szCs w:val="22"/>
        </w:rPr>
        <w:t>,</w:t>
      </w:r>
      <w:r w:rsidR="005F528E" w:rsidRPr="001A2D77">
        <w:rPr>
          <w:rFonts w:ascii="Arial" w:hAnsi="Arial" w:cs="Arial"/>
          <w:sz w:val="22"/>
          <w:szCs w:val="22"/>
        </w:rPr>
        <w:t xml:space="preserve"> </w:t>
      </w:r>
      <w:r w:rsidR="00A05968">
        <w:rPr>
          <w:rFonts w:ascii="Arial" w:hAnsi="Arial" w:cs="Arial"/>
          <w:sz w:val="22"/>
          <w:szCs w:val="22"/>
        </w:rPr>
        <w:t xml:space="preserve">  </w:t>
      </w:r>
    </w:p>
    <w:p w:rsidR="001F249E" w:rsidRDefault="00A05968" w:rsidP="009316D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3.</w:t>
      </w:r>
      <w:r w:rsidR="001F249E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7</w:t>
      </w:r>
      <w:r w:rsidR="004D6357">
        <w:rPr>
          <w:rFonts w:ascii="Arial" w:hAnsi="Arial" w:cs="Arial"/>
          <w:sz w:val="22"/>
          <w:szCs w:val="22"/>
        </w:rPr>
        <w:t xml:space="preserve"> </w:t>
      </w:r>
      <w:r w:rsidR="00281612">
        <w:rPr>
          <w:rFonts w:ascii="Arial" w:hAnsi="Arial" w:cs="Arial"/>
          <w:sz w:val="22"/>
          <w:szCs w:val="22"/>
        </w:rPr>
        <w:t>В</w:t>
      </w:r>
      <w:r w:rsidR="00281612" w:rsidRPr="001A2D77">
        <w:rPr>
          <w:rFonts w:ascii="Arial" w:hAnsi="Arial" w:cs="Arial"/>
          <w:sz w:val="22"/>
          <w:szCs w:val="22"/>
        </w:rPr>
        <w:t>вод</w:t>
      </w:r>
      <w:r w:rsidR="001B5A8A">
        <w:rPr>
          <w:rFonts w:ascii="Arial" w:hAnsi="Arial" w:cs="Arial"/>
          <w:sz w:val="22"/>
          <w:szCs w:val="22"/>
        </w:rPr>
        <w:t xml:space="preserve"> в работу РПН Т1, Т2</w:t>
      </w:r>
      <w:r w:rsidR="00281612" w:rsidRPr="001A2D77">
        <w:rPr>
          <w:rFonts w:ascii="Arial" w:hAnsi="Arial" w:cs="Arial"/>
          <w:sz w:val="22"/>
          <w:szCs w:val="22"/>
        </w:rPr>
        <w:t xml:space="preserve">. 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6. Сроки оказания услуг: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Все услуги оказываются в соответствии с режимом работы объекта Заказчика, с понедельника по пятницу с 8.00 до 17.00 часов.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Начало оказания услуг – с момента заключения Договора.</w:t>
      </w:r>
    </w:p>
    <w:p w:rsidR="001B5A8A" w:rsidRPr="001B5A8A" w:rsidRDefault="001B5A8A" w:rsidP="009316DD">
      <w:pPr>
        <w:ind w:left="709"/>
        <w:rPr>
          <w:rFonts w:ascii="Arial" w:hAnsi="Arial" w:cs="Arial"/>
          <w:b/>
          <w:sz w:val="22"/>
          <w:szCs w:val="22"/>
        </w:rPr>
      </w:pPr>
      <w:r w:rsidRPr="001B5A8A">
        <w:rPr>
          <w:rFonts w:ascii="Arial" w:hAnsi="Arial" w:cs="Arial"/>
          <w:b/>
          <w:sz w:val="22"/>
          <w:szCs w:val="22"/>
        </w:rPr>
        <w:t>7. Место оказания услуг:</w:t>
      </w:r>
    </w:p>
    <w:p w:rsidR="001B5A8A" w:rsidRPr="001B5A8A" w:rsidRDefault="0000419C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 xml:space="preserve">Работы по </w:t>
      </w:r>
      <w:r w:rsidR="00B371F3" w:rsidRPr="001B5A8A">
        <w:rPr>
          <w:rFonts w:ascii="Arial" w:hAnsi="Arial" w:cs="Arial"/>
          <w:sz w:val="20"/>
          <w:szCs w:val="20"/>
        </w:rPr>
        <w:t xml:space="preserve">замене масла в РПН силовых трансформаторов Т1, Т2 ТРДН 25 МВт 110/10 </w:t>
      </w:r>
      <w:proofErr w:type="spellStart"/>
      <w:r w:rsidR="00B371F3" w:rsidRPr="001B5A8A">
        <w:rPr>
          <w:rFonts w:ascii="Arial" w:hAnsi="Arial" w:cs="Arial"/>
          <w:sz w:val="20"/>
          <w:szCs w:val="20"/>
        </w:rPr>
        <w:t>кВ</w:t>
      </w:r>
      <w:proofErr w:type="spellEnd"/>
      <w:r w:rsidR="00B371F3" w:rsidRPr="001B5A8A">
        <w:rPr>
          <w:rFonts w:ascii="Arial" w:hAnsi="Arial" w:cs="Arial"/>
          <w:sz w:val="20"/>
          <w:szCs w:val="20"/>
        </w:rPr>
        <w:t xml:space="preserve"> </w:t>
      </w:r>
      <w:r w:rsidR="008542F9" w:rsidRPr="001B5A8A">
        <w:rPr>
          <w:rFonts w:ascii="Arial" w:hAnsi="Arial" w:cs="Arial"/>
          <w:sz w:val="20"/>
          <w:szCs w:val="20"/>
        </w:rPr>
        <w:t xml:space="preserve">выполняются на территории </w:t>
      </w:r>
      <w:r w:rsidR="009D5ADB" w:rsidRPr="001B5A8A">
        <w:rPr>
          <w:rFonts w:ascii="Arial" w:hAnsi="Arial" w:cs="Arial"/>
          <w:sz w:val="20"/>
          <w:szCs w:val="20"/>
        </w:rPr>
        <w:t xml:space="preserve">ПС 110/10 </w:t>
      </w:r>
      <w:proofErr w:type="spellStart"/>
      <w:r w:rsidR="009D5ADB" w:rsidRPr="001B5A8A">
        <w:rPr>
          <w:rFonts w:ascii="Arial" w:hAnsi="Arial" w:cs="Arial"/>
          <w:sz w:val="20"/>
          <w:szCs w:val="20"/>
        </w:rPr>
        <w:t>кВ</w:t>
      </w:r>
      <w:proofErr w:type="spellEnd"/>
      <w:r w:rsidR="005F528E" w:rsidRPr="001B5A8A">
        <w:rPr>
          <w:rFonts w:ascii="Arial" w:hAnsi="Arial" w:cs="Arial"/>
          <w:sz w:val="20"/>
          <w:szCs w:val="20"/>
        </w:rPr>
        <w:t xml:space="preserve"> Ш28</w:t>
      </w:r>
      <w:r w:rsidR="009D5ADB" w:rsidRPr="001B5A8A">
        <w:rPr>
          <w:rFonts w:ascii="Arial" w:hAnsi="Arial" w:cs="Arial"/>
          <w:sz w:val="20"/>
          <w:szCs w:val="20"/>
        </w:rPr>
        <w:t xml:space="preserve">, принадлежащей </w:t>
      </w:r>
      <w:r w:rsidR="008542F9" w:rsidRPr="001B5A8A">
        <w:rPr>
          <w:rFonts w:ascii="Arial" w:hAnsi="Arial" w:cs="Arial"/>
          <w:sz w:val="20"/>
          <w:szCs w:val="20"/>
        </w:rPr>
        <w:t>ООО «Шахтинская керамика», расположенной по адресу г. Шахты, пер. Доронина, 2-Б</w:t>
      </w:r>
    </w:p>
    <w:p w:rsidR="001B5A8A" w:rsidRPr="001A2751" w:rsidRDefault="001B5A8A" w:rsidP="001B5A8A">
      <w:pPr>
        <w:pStyle w:val="a4"/>
        <w:tabs>
          <w:tab w:val="clear" w:pos="1134"/>
        </w:tabs>
        <w:spacing w:before="0" w:after="0"/>
        <w:ind w:left="0" w:right="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1A2751">
        <w:rPr>
          <w:rFonts w:ascii="Arial" w:hAnsi="Arial" w:cs="Arial"/>
          <w:b/>
          <w:sz w:val="20"/>
          <w:szCs w:val="20"/>
        </w:rPr>
        <w:t>. Общие требования к выполнению услуг.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Услуги оказываются в условиях бесперебойной работы объектов без остановки технологического процесса. В случае необходимости вывода из работы/снятия напряжения с электроустановки и/или ее частей в соответствии с технологией производства работ, указанные действия производятся по согласованию с Заказчиком и по заявке Подрядчика (за 7 дней до начала работ).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Оказание услуг и выполнение работ не должно препятствовать или создавать неудобства в работе объектов или представлять угрозу для сотрудников Заказчика. Подрядчик, его сотрудники и представители обязаны соблюдать правила действующего внутреннего распорядка, контрольно-пропускного режима, внутренних положений и инструкций, действующих на объекте производства работ Заказчика. 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При п</w:t>
      </w:r>
      <w:r>
        <w:rPr>
          <w:rFonts w:ascii="Arial" w:hAnsi="Arial" w:cs="Arial"/>
          <w:sz w:val="20"/>
          <w:szCs w:val="20"/>
        </w:rPr>
        <w:t>роведении</w:t>
      </w:r>
      <w:r w:rsidRPr="001A2751">
        <w:rPr>
          <w:rFonts w:ascii="Arial" w:hAnsi="Arial" w:cs="Arial"/>
          <w:sz w:val="20"/>
          <w:szCs w:val="20"/>
        </w:rPr>
        <w:t xml:space="preserve"> работ </w:t>
      </w:r>
      <w:r>
        <w:rPr>
          <w:rFonts w:ascii="Arial" w:hAnsi="Arial" w:cs="Arial"/>
          <w:sz w:val="20"/>
          <w:szCs w:val="20"/>
        </w:rPr>
        <w:t xml:space="preserve">по замене масла в РПН </w:t>
      </w:r>
      <w:r w:rsidRPr="001A2751">
        <w:rPr>
          <w:rFonts w:ascii="Arial" w:hAnsi="Arial" w:cs="Arial"/>
          <w:sz w:val="20"/>
          <w:szCs w:val="20"/>
        </w:rPr>
        <w:t xml:space="preserve">на ПС 110/10 </w:t>
      </w:r>
      <w:proofErr w:type="spellStart"/>
      <w:r w:rsidRPr="001A2751">
        <w:rPr>
          <w:rFonts w:ascii="Arial" w:hAnsi="Arial" w:cs="Arial"/>
          <w:sz w:val="20"/>
          <w:szCs w:val="20"/>
        </w:rPr>
        <w:t>кВ</w:t>
      </w:r>
      <w:proofErr w:type="spellEnd"/>
      <w:r w:rsidRPr="001A2751">
        <w:rPr>
          <w:rFonts w:ascii="Arial" w:hAnsi="Arial" w:cs="Arial"/>
          <w:sz w:val="20"/>
          <w:szCs w:val="20"/>
        </w:rPr>
        <w:t xml:space="preserve"> исключить возможность ошибочного отключения силового электрооборудования подстанции, которое может привести к остановке электрооборудования предприятия.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lastRenderedPageBreak/>
        <w:t>Подрядчик должен предпринимать необходимые меры безопасности для предупреждения нечастных случаев и охраны здоровья своего персонала и других лиц, находящихся в зоне работы Подрядчика, в соответствии с действующими нормами безопасности. Ответственность за соблюдение правил внутреннего трудового распорядка и норм безопасности персоналом Подрядчика возлагается на руководство Подрядчика.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Электроизмерительные приборы должны быть сертифицированы на соответствие техническим регламентам для оказания требуемых услуг, а также </w:t>
      </w:r>
      <w:proofErr w:type="spellStart"/>
      <w:r w:rsidRPr="001A2751">
        <w:rPr>
          <w:rFonts w:ascii="Arial" w:hAnsi="Arial" w:cs="Arial"/>
          <w:sz w:val="20"/>
          <w:szCs w:val="20"/>
        </w:rPr>
        <w:t>поверены</w:t>
      </w:r>
      <w:proofErr w:type="spellEnd"/>
      <w:r w:rsidRPr="001A2751">
        <w:rPr>
          <w:rFonts w:ascii="Arial" w:hAnsi="Arial" w:cs="Arial"/>
          <w:sz w:val="20"/>
          <w:szCs w:val="20"/>
        </w:rPr>
        <w:t xml:space="preserve"> в соответствии с законами РФ № 102-ФЗ от 26.06.2008 «Об обеспечении единства измерений», № 242-ФЗ от 18.07.2011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контроля».</w:t>
      </w:r>
    </w:p>
    <w:p w:rsidR="001B5A8A" w:rsidRPr="001A2751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Все услуги по </w:t>
      </w:r>
      <w:r>
        <w:rPr>
          <w:rFonts w:ascii="Arial" w:hAnsi="Arial" w:cs="Arial"/>
          <w:sz w:val="20"/>
          <w:szCs w:val="20"/>
        </w:rPr>
        <w:t xml:space="preserve">замене масла в РПН </w:t>
      </w:r>
      <w:r w:rsidRPr="001A2751">
        <w:rPr>
          <w:rFonts w:ascii="Arial" w:hAnsi="Arial" w:cs="Arial"/>
          <w:sz w:val="20"/>
          <w:szCs w:val="20"/>
        </w:rPr>
        <w:t xml:space="preserve">на ПС 110/10 </w:t>
      </w:r>
      <w:proofErr w:type="spellStart"/>
      <w:r w:rsidRPr="001A2751">
        <w:rPr>
          <w:rFonts w:ascii="Arial" w:hAnsi="Arial" w:cs="Arial"/>
          <w:sz w:val="20"/>
          <w:szCs w:val="20"/>
        </w:rPr>
        <w:t>кВ</w:t>
      </w:r>
      <w:proofErr w:type="spellEnd"/>
      <w:r w:rsidRPr="001A2751">
        <w:rPr>
          <w:rFonts w:ascii="Arial" w:hAnsi="Arial" w:cs="Arial"/>
          <w:sz w:val="20"/>
          <w:szCs w:val="20"/>
        </w:rPr>
        <w:t xml:space="preserve"> проводятся только в присутствии оперативно-ремонтного персонала Заказчика.</w:t>
      </w:r>
    </w:p>
    <w:p w:rsidR="001B5A8A" w:rsidRPr="001A2751" w:rsidRDefault="001B5A8A" w:rsidP="001B5A8A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 должен использовать в процессе оказания услуг оборудование, занесенное в Государственный реестр средств измерений, сертифицированное на территории Российской Федерации. Используемое в ходе выполнения работ оборудование должно соответствовать требованиям ГОСТ, ТУ и иметь необходимые сертификаты, свидетельства о поверке, подтверждающие качество и соответствие этим требованиям</w:t>
      </w:r>
    </w:p>
    <w:p w:rsidR="001B5A8A" w:rsidRPr="001A2751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1A2751">
        <w:rPr>
          <w:rFonts w:ascii="Arial" w:hAnsi="Arial" w:cs="Arial"/>
          <w:b/>
          <w:sz w:val="20"/>
          <w:szCs w:val="20"/>
        </w:rPr>
        <w:t>. Особые условия:</w:t>
      </w:r>
    </w:p>
    <w:p w:rsidR="001B5A8A" w:rsidRPr="001A2751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 обязан иметь передвижную электротехническую лабораторию, имеющую регистрацию в Управлении Федеральной службы по экологическому, технологическому и атомному надзору с правом выполнения испытаний и измерений электрооборудования и электроустановок выше 1000 В, срок действия регистрации должен быть не позднее даты окончания работ в соответствии с настоящим Техническим заданием.</w:t>
      </w:r>
    </w:p>
    <w:p w:rsidR="00B171A6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Наличие свидетельства СРО о допуске к определенному виду или видам работ, которые оказывают влияние на безопасность объектов капитального строительства, срок действия свидетельства должен быть не позднее даты окончания работ в соответствии с настоящей документацией.</w:t>
      </w:r>
    </w:p>
    <w:p w:rsidR="00CC3FF9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CC3FF9" w:rsidRPr="001B5A8A">
        <w:rPr>
          <w:rFonts w:ascii="Arial" w:hAnsi="Arial" w:cs="Arial"/>
          <w:b/>
          <w:sz w:val="20"/>
          <w:szCs w:val="20"/>
        </w:rPr>
        <w:t>Порядок сдачи-приемки результатов</w:t>
      </w:r>
      <w:r w:rsidR="006A2F6A" w:rsidRPr="001B5A8A">
        <w:rPr>
          <w:rFonts w:ascii="Arial" w:hAnsi="Arial" w:cs="Arial"/>
          <w:b/>
          <w:sz w:val="20"/>
          <w:szCs w:val="20"/>
        </w:rPr>
        <w:t xml:space="preserve"> работ (услуг)</w:t>
      </w:r>
      <w:r>
        <w:rPr>
          <w:rFonts w:ascii="Arial" w:hAnsi="Arial" w:cs="Arial"/>
          <w:b/>
          <w:sz w:val="20"/>
          <w:szCs w:val="20"/>
        </w:rPr>
        <w:t>:</w:t>
      </w:r>
    </w:p>
    <w:p w:rsidR="00B371F3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51A2C" w:rsidRPr="001B5A8A">
        <w:rPr>
          <w:rFonts w:ascii="Arial" w:hAnsi="Arial" w:cs="Arial"/>
          <w:sz w:val="20"/>
          <w:szCs w:val="20"/>
        </w:rPr>
        <w:t>Подрядчик</w:t>
      </w:r>
      <w:r w:rsidR="00CC3FF9" w:rsidRPr="001B5A8A">
        <w:rPr>
          <w:rFonts w:ascii="Arial" w:hAnsi="Arial" w:cs="Arial"/>
          <w:sz w:val="20"/>
          <w:szCs w:val="20"/>
        </w:rPr>
        <w:t xml:space="preserve"> представляет</w:t>
      </w:r>
      <w:r w:rsidR="00B371F3" w:rsidRPr="001B5A8A">
        <w:rPr>
          <w:rFonts w:ascii="Arial" w:hAnsi="Arial" w:cs="Arial"/>
          <w:sz w:val="20"/>
          <w:szCs w:val="20"/>
        </w:rPr>
        <w:t>:</w:t>
      </w:r>
    </w:p>
    <w:p w:rsidR="00CC3FF9" w:rsidRPr="001B5A8A" w:rsidRDefault="00B371F3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 xml:space="preserve">- </w:t>
      </w:r>
      <w:r w:rsidR="00C749FC" w:rsidRPr="001B5A8A">
        <w:rPr>
          <w:rFonts w:ascii="Arial" w:hAnsi="Arial" w:cs="Arial"/>
          <w:sz w:val="20"/>
          <w:szCs w:val="20"/>
        </w:rPr>
        <w:t>Акт</w:t>
      </w:r>
      <w:r w:rsidR="0030597F" w:rsidRPr="001B5A8A">
        <w:rPr>
          <w:rFonts w:ascii="Arial" w:hAnsi="Arial" w:cs="Arial"/>
          <w:sz w:val="20"/>
          <w:szCs w:val="20"/>
        </w:rPr>
        <w:t xml:space="preserve"> выполненных работ</w:t>
      </w:r>
      <w:r w:rsidRPr="001B5A8A">
        <w:rPr>
          <w:rFonts w:ascii="Arial" w:hAnsi="Arial" w:cs="Arial"/>
          <w:sz w:val="20"/>
          <w:szCs w:val="20"/>
        </w:rPr>
        <w:t>,</w:t>
      </w:r>
    </w:p>
    <w:p w:rsidR="00B371F3" w:rsidRPr="001B5A8A" w:rsidRDefault="00B371F3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>- протоколы испытаний трансформаторного масла,</w:t>
      </w:r>
    </w:p>
    <w:p w:rsidR="00B371F3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 xml:space="preserve">- </w:t>
      </w:r>
      <w:r w:rsidR="00B371F3" w:rsidRPr="001B5A8A">
        <w:rPr>
          <w:rFonts w:ascii="Arial" w:hAnsi="Arial" w:cs="Arial"/>
          <w:sz w:val="20"/>
          <w:szCs w:val="20"/>
        </w:rPr>
        <w:t>протоколы испытаний РПН трансформаторов Т1, Т2,</w:t>
      </w:r>
    </w:p>
    <w:p w:rsidR="001B5A8A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Порядок оплаты:</w:t>
      </w:r>
    </w:p>
    <w:p w:rsidR="001B5A8A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>Стоимость работ определяется расчетом договорной цены, составленной Подрядчиком и до начала работ утвержденной Заказчиком.</w:t>
      </w:r>
    </w:p>
    <w:p w:rsidR="001B5A8A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>Стоимость работ так же должна включать в себя на транспортные расходы, уплату налогов, сборов и других обязательных платежей.</w:t>
      </w:r>
      <w:bookmarkStart w:id="2" w:name="_GoBack"/>
      <w:bookmarkEnd w:id="2"/>
    </w:p>
    <w:p w:rsidR="001B724C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>Оплата будет производиться за фактически выполненные работы, после подписания акта выполненных работ в полном объеме, в течении (предпочтительно) 30 календарных дней.</w:t>
      </w:r>
    </w:p>
    <w:p w:rsidR="001B724C" w:rsidRPr="001B5A8A" w:rsidRDefault="001B724C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</w:p>
    <w:p w:rsidR="00751A2C" w:rsidRDefault="00751A2C" w:rsidP="00727E43">
      <w:pPr>
        <w:pStyle w:val="a4"/>
        <w:ind w:firstLine="709"/>
        <w:rPr>
          <w:rFonts w:ascii="Arial" w:hAnsi="Arial" w:cs="Arial"/>
          <w:szCs w:val="22"/>
        </w:rPr>
      </w:pPr>
    </w:p>
    <w:p w:rsidR="00CC3FF9" w:rsidRPr="009D5ADB" w:rsidRDefault="00CC3FF9" w:rsidP="00727E43">
      <w:pPr>
        <w:pStyle w:val="a4"/>
        <w:ind w:firstLine="709"/>
        <w:rPr>
          <w:sz w:val="24"/>
        </w:rPr>
      </w:pPr>
    </w:p>
    <w:sectPr w:rsidR="00CC3FF9" w:rsidRPr="009D5ADB" w:rsidSect="002E0EB7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0F" w:rsidRDefault="001D110F" w:rsidP="001F5506">
      <w:r>
        <w:separator/>
      </w:r>
    </w:p>
  </w:endnote>
  <w:endnote w:type="continuationSeparator" w:id="0">
    <w:p w:rsidR="001D110F" w:rsidRDefault="001D110F" w:rsidP="001F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0F" w:rsidRDefault="001D110F" w:rsidP="001F5506">
      <w:r>
        <w:separator/>
      </w:r>
    </w:p>
  </w:footnote>
  <w:footnote w:type="continuationSeparator" w:id="0">
    <w:p w:rsidR="001D110F" w:rsidRDefault="001D110F" w:rsidP="001F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CD" w:rsidRPr="0032485B" w:rsidRDefault="000710CD" w:rsidP="000710CD">
    <w:pPr>
      <w:pStyle w:val="ab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82F62F" wp14:editId="092B314F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9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0F5B12" wp14:editId="3D25A44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0CD" w:rsidRDefault="000710CD" w:rsidP="000710CD">
    <w:pPr>
      <w:pStyle w:val="a9"/>
    </w:pPr>
  </w:p>
  <w:p w:rsidR="000710CD" w:rsidRDefault="000710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EFC"/>
    <w:multiLevelType w:val="hybridMultilevel"/>
    <w:tmpl w:val="308CE5F0"/>
    <w:lvl w:ilvl="0" w:tplc="443ADE70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0BB375EB"/>
    <w:multiLevelType w:val="multilevel"/>
    <w:tmpl w:val="F86CDB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2" w15:restartNumberingAfterBreak="0">
    <w:nsid w:val="0F630140"/>
    <w:multiLevelType w:val="hybridMultilevel"/>
    <w:tmpl w:val="25BADB54"/>
    <w:lvl w:ilvl="0" w:tplc="44748B00">
      <w:start w:val="1"/>
      <w:numFmt w:val="decimal"/>
      <w:lvlText w:val="%1)"/>
      <w:lvlJc w:val="left"/>
      <w:pPr>
        <w:ind w:left="22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 w15:restartNumberingAfterBreak="0">
    <w:nsid w:val="16C41D3D"/>
    <w:multiLevelType w:val="hybridMultilevel"/>
    <w:tmpl w:val="A978CC7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18A34CA5"/>
    <w:multiLevelType w:val="multilevel"/>
    <w:tmpl w:val="25A69D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040ED0"/>
    <w:multiLevelType w:val="multilevel"/>
    <w:tmpl w:val="D6422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  <w:color w:val="000000" w:themeColor="text1"/>
      </w:rPr>
    </w:lvl>
  </w:abstractNum>
  <w:abstractNum w:abstractNumId="6" w15:restartNumberingAfterBreak="0">
    <w:nsid w:val="24977214"/>
    <w:multiLevelType w:val="hybridMultilevel"/>
    <w:tmpl w:val="54C6A26E"/>
    <w:lvl w:ilvl="0" w:tplc="1A8274E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82E2711"/>
    <w:multiLevelType w:val="multilevel"/>
    <w:tmpl w:val="F22874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34B41CD2"/>
    <w:multiLevelType w:val="hybridMultilevel"/>
    <w:tmpl w:val="5B928708"/>
    <w:lvl w:ilvl="0" w:tplc="C0DC669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A36027"/>
    <w:multiLevelType w:val="hybridMultilevel"/>
    <w:tmpl w:val="EA7AE808"/>
    <w:lvl w:ilvl="0" w:tplc="04190013">
      <w:start w:val="1"/>
      <w:numFmt w:val="upperRoman"/>
      <w:lvlText w:val="%1."/>
      <w:lvlJc w:val="righ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B3D5375"/>
    <w:multiLevelType w:val="multilevel"/>
    <w:tmpl w:val="E3DE3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8" w:hanging="1800"/>
      </w:pPr>
      <w:rPr>
        <w:rFonts w:hint="default"/>
      </w:rPr>
    </w:lvl>
  </w:abstractNum>
  <w:abstractNum w:abstractNumId="11" w15:restartNumberingAfterBreak="0">
    <w:nsid w:val="47C16F54"/>
    <w:multiLevelType w:val="multilevel"/>
    <w:tmpl w:val="8B4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01A17"/>
    <w:multiLevelType w:val="multilevel"/>
    <w:tmpl w:val="1FB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C74F5"/>
    <w:multiLevelType w:val="hybridMultilevel"/>
    <w:tmpl w:val="F4307B98"/>
    <w:lvl w:ilvl="0" w:tplc="43AA55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2D31D4F"/>
    <w:multiLevelType w:val="multilevel"/>
    <w:tmpl w:val="72D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5" w15:restartNumberingAfterBreak="0">
    <w:nsid w:val="559D22CC"/>
    <w:multiLevelType w:val="hybridMultilevel"/>
    <w:tmpl w:val="32C89038"/>
    <w:lvl w:ilvl="0" w:tplc="087021C0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4B273C"/>
    <w:multiLevelType w:val="multilevel"/>
    <w:tmpl w:val="ACF4B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77622D2"/>
    <w:multiLevelType w:val="hybridMultilevel"/>
    <w:tmpl w:val="EA66137A"/>
    <w:lvl w:ilvl="0" w:tplc="921A6B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7853C1"/>
    <w:multiLevelType w:val="hybridMultilevel"/>
    <w:tmpl w:val="115A0628"/>
    <w:lvl w:ilvl="0" w:tplc="D2BE643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EC122A"/>
    <w:multiLevelType w:val="hybridMultilevel"/>
    <w:tmpl w:val="DF845676"/>
    <w:lvl w:ilvl="0" w:tplc="44748B00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0" w15:restartNumberingAfterBreak="0">
    <w:nsid w:val="700B1604"/>
    <w:multiLevelType w:val="multilevel"/>
    <w:tmpl w:val="9C22381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21" w15:restartNumberingAfterBreak="0">
    <w:nsid w:val="76C40F93"/>
    <w:multiLevelType w:val="multilevel"/>
    <w:tmpl w:val="5710762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22" w15:restartNumberingAfterBreak="0">
    <w:nsid w:val="7C175293"/>
    <w:multiLevelType w:val="multilevel"/>
    <w:tmpl w:val="3DE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2"/>
  </w:num>
  <w:num w:numId="5">
    <w:abstractNumId w:val="13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22"/>
  </w:num>
  <w:num w:numId="13">
    <w:abstractNumId w:val="17"/>
  </w:num>
  <w:num w:numId="14">
    <w:abstractNumId w:val="16"/>
  </w:num>
  <w:num w:numId="15">
    <w:abstractNumId w:val="21"/>
  </w:num>
  <w:num w:numId="16">
    <w:abstractNumId w:val="20"/>
  </w:num>
  <w:num w:numId="17">
    <w:abstractNumId w:val="5"/>
  </w:num>
  <w:num w:numId="18">
    <w:abstractNumId w:val="18"/>
  </w:num>
  <w:num w:numId="19">
    <w:abstractNumId w:val="8"/>
  </w:num>
  <w:num w:numId="20">
    <w:abstractNumId w:val="15"/>
  </w:num>
  <w:num w:numId="21">
    <w:abstractNumId w:val="6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43"/>
    <w:rsid w:val="0000419C"/>
    <w:rsid w:val="00013230"/>
    <w:rsid w:val="000209D1"/>
    <w:rsid w:val="00042176"/>
    <w:rsid w:val="00052795"/>
    <w:rsid w:val="000710CD"/>
    <w:rsid w:val="000F7FA0"/>
    <w:rsid w:val="001004DE"/>
    <w:rsid w:val="00115D7A"/>
    <w:rsid w:val="001432F5"/>
    <w:rsid w:val="00156C99"/>
    <w:rsid w:val="001A2D77"/>
    <w:rsid w:val="001B5A8A"/>
    <w:rsid w:val="001B724C"/>
    <w:rsid w:val="001D110F"/>
    <w:rsid w:val="001E476D"/>
    <w:rsid w:val="001F249E"/>
    <w:rsid w:val="001F5506"/>
    <w:rsid w:val="002141A2"/>
    <w:rsid w:val="0022450F"/>
    <w:rsid w:val="00253260"/>
    <w:rsid w:val="00263B5D"/>
    <w:rsid w:val="00281612"/>
    <w:rsid w:val="002C3FAB"/>
    <w:rsid w:val="002E0EB7"/>
    <w:rsid w:val="002E1FD7"/>
    <w:rsid w:val="002F71F9"/>
    <w:rsid w:val="0030597F"/>
    <w:rsid w:val="003241FF"/>
    <w:rsid w:val="00337A5B"/>
    <w:rsid w:val="003460FD"/>
    <w:rsid w:val="0035622F"/>
    <w:rsid w:val="00382CDF"/>
    <w:rsid w:val="003A30D3"/>
    <w:rsid w:val="003A3E0B"/>
    <w:rsid w:val="003B15F9"/>
    <w:rsid w:val="00460792"/>
    <w:rsid w:val="004B07EE"/>
    <w:rsid w:val="004D6357"/>
    <w:rsid w:val="00501263"/>
    <w:rsid w:val="005038C9"/>
    <w:rsid w:val="005139D2"/>
    <w:rsid w:val="00550833"/>
    <w:rsid w:val="005676C3"/>
    <w:rsid w:val="005862F9"/>
    <w:rsid w:val="005C0A24"/>
    <w:rsid w:val="005C4DAB"/>
    <w:rsid w:val="005E7CAF"/>
    <w:rsid w:val="005F2CF1"/>
    <w:rsid w:val="005F528E"/>
    <w:rsid w:val="005F572A"/>
    <w:rsid w:val="006014A6"/>
    <w:rsid w:val="006044AD"/>
    <w:rsid w:val="00625596"/>
    <w:rsid w:val="00641028"/>
    <w:rsid w:val="006613F3"/>
    <w:rsid w:val="0067086A"/>
    <w:rsid w:val="006859C8"/>
    <w:rsid w:val="006A2F6A"/>
    <w:rsid w:val="006B03BC"/>
    <w:rsid w:val="006B1537"/>
    <w:rsid w:val="006B1680"/>
    <w:rsid w:val="006F431A"/>
    <w:rsid w:val="00727E43"/>
    <w:rsid w:val="00751A2C"/>
    <w:rsid w:val="007974D7"/>
    <w:rsid w:val="00841F03"/>
    <w:rsid w:val="008542F9"/>
    <w:rsid w:val="00871322"/>
    <w:rsid w:val="008832A7"/>
    <w:rsid w:val="00911AF5"/>
    <w:rsid w:val="009316DD"/>
    <w:rsid w:val="00931C0A"/>
    <w:rsid w:val="00961D96"/>
    <w:rsid w:val="009B4C5C"/>
    <w:rsid w:val="009C133E"/>
    <w:rsid w:val="009C677A"/>
    <w:rsid w:val="009D5A0E"/>
    <w:rsid w:val="009D5ADB"/>
    <w:rsid w:val="00A05968"/>
    <w:rsid w:val="00A15AA9"/>
    <w:rsid w:val="00A15D17"/>
    <w:rsid w:val="00AA44E4"/>
    <w:rsid w:val="00AA6F7C"/>
    <w:rsid w:val="00B1062C"/>
    <w:rsid w:val="00B171A6"/>
    <w:rsid w:val="00B371F3"/>
    <w:rsid w:val="00B425F4"/>
    <w:rsid w:val="00B60D7F"/>
    <w:rsid w:val="00B62C0C"/>
    <w:rsid w:val="00B7258F"/>
    <w:rsid w:val="00B75389"/>
    <w:rsid w:val="00B96CF2"/>
    <w:rsid w:val="00BE09B2"/>
    <w:rsid w:val="00BE2FC4"/>
    <w:rsid w:val="00BF1934"/>
    <w:rsid w:val="00C02BF7"/>
    <w:rsid w:val="00C228E0"/>
    <w:rsid w:val="00C34E2B"/>
    <w:rsid w:val="00C600B0"/>
    <w:rsid w:val="00C66C4F"/>
    <w:rsid w:val="00C749FC"/>
    <w:rsid w:val="00CA36CA"/>
    <w:rsid w:val="00CA7D24"/>
    <w:rsid w:val="00CC3FF9"/>
    <w:rsid w:val="00D23968"/>
    <w:rsid w:val="00D4461D"/>
    <w:rsid w:val="00D44D0A"/>
    <w:rsid w:val="00D63156"/>
    <w:rsid w:val="00D641F6"/>
    <w:rsid w:val="00D94C04"/>
    <w:rsid w:val="00DD2A64"/>
    <w:rsid w:val="00DF524E"/>
    <w:rsid w:val="00E26E3E"/>
    <w:rsid w:val="00E55190"/>
    <w:rsid w:val="00E6622F"/>
    <w:rsid w:val="00E821E3"/>
    <w:rsid w:val="00E85357"/>
    <w:rsid w:val="00EA3B32"/>
    <w:rsid w:val="00EB0DA8"/>
    <w:rsid w:val="00EC0CE5"/>
    <w:rsid w:val="00ED081E"/>
    <w:rsid w:val="00ED4BD5"/>
    <w:rsid w:val="00F07D46"/>
    <w:rsid w:val="00F261BA"/>
    <w:rsid w:val="00F40349"/>
    <w:rsid w:val="00F47F64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73BDF-B5F0-4651-BCD6-18D0B8D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7E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450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450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727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3">
    <w:name w:val="Table Grid"/>
    <w:basedOn w:val="a1"/>
    <w:uiPriority w:val="39"/>
    <w:rsid w:val="0072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727E43"/>
    <w:pPr>
      <w:widowControl/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a5">
    <w:name w:val="комментарий"/>
    <w:rsid w:val="00727E43"/>
    <w:rPr>
      <w:b/>
      <w:i/>
      <w:shd w:val="clear" w:color="auto" w:fill="FFFF99"/>
    </w:rPr>
  </w:style>
  <w:style w:type="paragraph" w:customStyle="1" w:styleId="-">
    <w:name w:val="Введение-заголовок"/>
    <w:basedOn w:val="a"/>
    <w:link w:val="-0"/>
    <w:qFormat/>
    <w:rsid w:val="00727E43"/>
    <w:pPr>
      <w:keepNext/>
      <w:widowControl/>
      <w:tabs>
        <w:tab w:val="left" w:pos="1134"/>
      </w:tabs>
      <w:jc w:val="both"/>
      <w:outlineLvl w:val="1"/>
    </w:pPr>
    <w:rPr>
      <w:rFonts w:ascii="Arial" w:eastAsia="Times New Roman" w:hAnsi="Arial" w:cs="Times New Roman"/>
      <w:b/>
      <w:bCs/>
      <w:caps/>
      <w:color w:val="auto"/>
      <w:sz w:val="28"/>
    </w:rPr>
  </w:style>
  <w:style w:type="character" w:customStyle="1" w:styleId="-0">
    <w:name w:val="Введение-заголовок Знак"/>
    <w:link w:val="-"/>
    <w:rsid w:val="00727E43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727E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245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semiHidden/>
    <w:unhideWhenUsed/>
    <w:rsid w:val="002245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B07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C133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133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757">
          <w:marLeft w:val="75"/>
          <w:marRight w:val="0"/>
          <w:marTop w:val="45"/>
          <w:marBottom w:val="0"/>
          <w:divBdr>
            <w:top w:val="double" w:sz="2" w:space="0" w:color="E6E7E7"/>
            <w:left w:val="double" w:sz="2" w:space="0" w:color="E6E7E7"/>
            <w:bottom w:val="double" w:sz="2" w:space="0" w:color="E6E7E7"/>
            <w:right w:val="double" w:sz="2" w:space="0" w:color="E6E7E7"/>
          </w:divBdr>
        </w:div>
      </w:divsChild>
    </w:div>
    <w:div w:id="276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9B7C-D37A-49C5-85FB-0A746052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3248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Крыщенко Александр Михайлович</dc:creator>
  <cp:keywords/>
  <dc:description/>
  <cp:lastModifiedBy>Коваленко Анатолий Валерьевич</cp:lastModifiedBy>
  <cp:revision>166</cp:revision>
  <cp:lastPrinted>2020-07-27T12:56:00Z</cp:lastPrinted>
  <dcterms:created xsi:type="dcterms:W3CDTF">2018-08-08T12:37:00Z</dcterms:created>
  <dcterms:modified xsi:type="dcterms:W3CDTF">2023-08-11T07:18:00Z</dcterms:modified>
</cp:coreProperties>
</file>