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2E" w:rsidRDefault="00E534BA" w:rsidP="0072672E">
      <w:pPr>
        <w:pStyle w:val="a3"/>
        <w:spacing w:before="0"/>
        <w:ind w:right="9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№9</w:t>
      </w:r>
      <w:r w:rsidR="0072672E" w:rsidRPr="0072672E">
        <w:rPr>
          <w:rFonts w:ascii="Arial" w:hAnsi="Arial" w:cs="Arial"/>
          <w:sz w:val="20"/>
          <w:szCs w:val="20"/>
        </w:rPr>
        <w:t xml:space="preserve"> </w:t>
      </w:r>
    </w:p>
    <w:p w:rsidR="00FD1851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к заявке на закупку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«Оказание услуг по разработке природоохранной документации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и получению комплексного экологического разрешения (КЭР) </w:t>
      </w:r>
    </w:p>
    <w:p w:rsid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для объектов негативного воздействия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>на окружающую среду 1 категории ГК «Юнитайл»»</w:t>
      </w:r>
    </w:p>
    <w:p w:rsidR="0072672E" w:rsidRDefault="0072672E" w:rsidP="00A138A1">
      <w:pPr>
        <w:pStyle w:val="a3"/>
        <w:tabs>
          <w:tab w:val="left" w:pos="9603"/>
        </w:tabs>
        <w:spacing w:before="73"/>
        <w:ind w:right="1267"/>
        <w:rPr>
          <w:rFonts w:ascii="Arial" w:hAnsi="Arial" w:cs="Arial"/>
          <w:sz w:val="20"/>
          <w:szCs w:val="20"/>
        </w:rPr>
      </w:pPr>
    </w:p>
    <w:p w:rsidR="00FA737E" w:rsidRPr="00FD1851" w:rsidRDefault="007225F0" w:rsidP="00FD1851">
      <w:pPr>
        <w:pStyle w:val="a3"/>
        <w:tabs>
          <w:tab w:val="left" w:pos="9603"/>
        </w:tabs>
        <w:spacing w:before="73"/>
        <w:ind w:left="1680" w:right="1267"/>
        <w:jc w:val="center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>ТЕХНИЧЕСКОЕ</w:t>
      </w:r>
      <w:r w:rsidR="00FD1851" w:rsidRPr="00FD1851">
        <w:rPr>
          <w:rFonts w:ascii="Arial" w:hAnsi="Arial" w:cs="Arial"/>
          <w:sz w:val="20"/>
          <w:szCs w:val="20"/>
        </w:rPr>
        <w:t xml:space="preserve"> </w:t>
      </w:r>
      <w:r w:rsidRPr="00FD1851">
        <w:rPr>
          <w:rFonts w:ascii="Arial" w:hAnsi="Arial" w:cs="Arial"/>
          <w:sz w:val="20"/>
          <w:szCs w:val="20"/>
        </w:rPr>
        <w:t>ЗАДАНИЕ</w:t>
      </w:r>
      <w:r w:rsidR="00E534BA">
        <w:rPr>
          <w:rFonts w:ascii="Arial" w:hAnsi="Arial" w:cs="Arial"/>
          <w:sz w:val="20"/>
          <w:szCs w:val="20"/>
        </w:rPr>
        <w:t xml:space="preserve"> (Лот №9</w:t>
      </w:r>
      <w:r w:rsidR="0072672E">
        <w:rPr>
          <w:rFonts w:ascii="Arial" w:hAnsi="Arial" w:cs="Arial"/>
          <w:sz w:val="20"/>
          <w:szCs w:val="20"/>
        </w:rPr>
        <w:t>)</w:t>
      </w:r>
    </w:p>
    <w:p w:rsidR="00205B8D" w:rsidRDefault="0072672E" w:rsidP="00205B8D">
      <w:pPr>
        <w:tabs>
          <w:tab w:val="left" w:pos="9603"/>
        </w:tabs>
        <w:spacing w:before="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 оказание услуг по </w:t>
      </w:r>
      <w:r w:rsidR="006501B3">
        <w:rPr>
          <w:rFonts w:ascii="Arial" w:hAnsi="Arial" w:cs="Arial"/>
          <w:bCs/>
          <w:sz w:val="20"/>
          <w:szCs w:val="20"/>
        </w:rPr>
        <w:t>разработке</w:t>
      </w:r>
      <w:r w:rsidR="006501B3" w:rsidRPr="006501B3">
        <w:rPr>
          <w:rFonts w:ascii="Arial" w:hAnsi="Arial" w:cs="Arial"/>
          <w:bCs/>
          <w:sz w:val="20"/>
          <w:szCs w:val="20"/>
        </w:rPr>
        <w:t xml:space="preserve"> программы повышения экологической эффективности (программа </w:t>
      </w:r>
      <w:r w:rsidR="006501B3">
        <w:rPr>
          <w:rFonts w:ascii="Arial" w:hAnsi="Arial" w:cs="Arial"/>
          <w:bCs/>
          <w:sz w:val="20"/>
          <w:szCs w:val="20"/>
        </w:rPr>
        <w:t>П</w:t>
      </w:r>
      <w:r w:rsidR="006501B3" w:rsidRPr="006501B3">
        <w:rPr>
          <w:rFonts w:ascii="Arial" w:hAnsi="Arial" w:cs="Arial"/>
          <w:bCs/>
          <w:sz w:val="20"/>
          <w:szCs w:val="20"/>
        </w:rPr>
        <w:t>ПЭЭ) и согласование в установленном действующим законодательством порядке</w:t>
      </w:r>
    </w:p>
    <w:p w:rsidR="00FA737E" w:rsidRDefault="00E534BA" w:rsidP="00205B8D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объекта ООО «Маркинский кирпич</w:t>
      </w:r>
      <w:r w:rsidR="0072672E">
        <w:rPr>
          <w:rFonts w:ascii="Arial" w:hAnsi="Arial" w:cs="Arial"/>
          <w:sz w:val="20"/>
          <w:szCs w:val="20"/>
        </w:rPr>
        <w:t>»</w:t>
      </w:r>
    </w:p>
    <w:p w:rsidR="0072672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8079"/>
      </w:tblGrid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A138A1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>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8D" w:rsidRDefault="006501B3" w:rsidP="006501B3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6501B3">
              <w:rPr>
                <w:rFonts w:ascii="Arial" w:eastAsia="Calibri" w:hAnsi="Arial" w:cs="Arial"/>
                <w:sz w:val="20"/>
                <w:szCs w:val="20"/>
              </w:rPr>
              <w:t>казание услуг по разработке программы повышения экологической эффективности (программа ППЭЭ) и согласование в установленном действ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ующим законодательством порядке </w:t>
            </w:r>
            <w:r w:rsidRPr="006501B3">
              <w:rPr>
                <w:rFonts w:ascii="Arial" w:eastAsia="Calibri" w:hAnsi="Arial" w:cs="Arial"/>
                <w:sz w:val="20"/>
                <w:szCs w:val="20"/>
              </w:rPr>
              <w:t xml:space="preserve">объекта </w:t>
            </w:r>
            <w:r w:rsidR="00E534BA">
              <w:rPr>
                <w:rFonts w:ascii="Arial" w:eastAsia="Calibri" w:hAnsi="Arial" w:cs="Arial"/>
                <w:sz w:val="20"/>
                <w:szCs w:val="20"/>
              </w:rPr>
              <w:t>ООО «Маркинский кирпич»</w:t>
            </w:r>
          </w:p>
          <w:p w:rsidR="006501B3" w:rsidRPr="00A138A1" w:rsidRDefault="006501B3" w:rsidP="006501B3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E534BA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ООО «Маркинский кирпич»</w:t>
            </w:r>
          </w:p>
          <w:p w:rsidR="00A138A1" w:rsidRPr="00A138A1" w:rsidRDefault="00A138A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 xml:space="preserve">и объем </w:t>
            </w:r>
            <w:r w:rsidRPr="00A138A1">
              <w:rPr>
                <w:rFonts w:ascii="Arial" w:hAnsi="Arial" w:cs="Arial"/>
                <w:b/>
                <w:sz w:val="20"/>
                <w:szCs w:val="20"/>
              </w:rPr>
              <w:t>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Default="00205B8D" w:rsidP="0072672E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работ: март 2024 г.</w:t>
            </w:r>
          </w:p>
          <w:p w:rsidR="0072672E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Окончание работ: </w:t>
            </w:r>
            <w:r w:rsidR="006501B3">
              <w:rPr>
                <w:rFonts w:ascii="Arial" w:hAnsi="Arial" w:cs="Arial"/>
                <w:sz w:val="20"/>
                <w:szCs w:val="20"/>
              </w:rPr>
              <w:t>май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 2024 г.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4BA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A" w:rsidRPr="00A138A1" w:rsidRDefault="00E534BA" w:rsidP="00E534BA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4BA" w:rsidRPr="009927E8" w:rsidRDefault="00E534BA" w:rsidP="00E534BA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Объект негативного воздействия на окружающую среду 1 категории ООО «Маркинский кирпич», расположенного по адресу: 346471, Ростовская область, </w:t>
            </w:r>
            <w:proofErr w:type="spellStart"/>
            <w:r w:rsidRPr="009927E8">
              <w:rPr>
                <w:rFonts w:ascii="Arial" w:hAnsi="Arial" w:cs="Arial"/>
                <w:sz w:val="20"/>
                <w:szCs w:val="20"/>
              </w:rPr>
              <w:t>м.р</w:t>
            </w:r>
            <w:proofErr w:type="spellEnd"/>
            <w:r w:rsidRPr="009927E8">
              <w:rPr>
                <w:rFonts w:ascii="Arial" w:hAnsi="Arial" w:cs="Arial"/>
                <w:sz w:val="20"/>
                <w:szCs w:val="20"/>
              </w:rPr>
              <w:t xml:space="preserve">-н Октябрьский, </w:t>
            </w:r>
            <w:proofErr w:type="spellStart"/>
            <w:r w:rsidRPr="009927E8">
              <w:rPr>
                <w:rFonts w:ascii="Arial" w:hAnsi="Arial" w:cs="Arial"/>
                <w:sz w:val="20"/>
                <w:szCs w:val="20"/>
              </w:rPr>
              <w:t>с.п</w:t>
            </w:r>
            <w:proofErr w:type="spellEnd"/>
            <w:r w:rsidRPr="009927E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927E8">
              <w:rPr>
                <w:rFonts w:ascii="Arial" w:hAnsi="Arial" w:cs="Arial"/>
                <w:sz w:val="20"/>
                <w:szCs w:val="20"/>
              </w:rPr>
              <w:t>Мокрологское</w:t>
            </w:r>
            <w:proofErr w:type="spellEnd"/>
            <w:r w:rsidRPr="009927E8">
              <w:rPr>
                <w:rFonts w:ascii="Arial" w:hAnsi="Arial" w:cs="Arial"/>
                <w:sz w:val="20"/>
                <w:szCs w:val="20"/>
              </w:rPr>
              <w:t xml:space="preserve"> х. Маркин ул. Ивана Образцова </w:t>
            </w:r>
            <w:proofErr w:type="spellStart"/>
            <w:r w:rsidRPr="009927E8">
              <w:rPr>
                <w:rFonts w:ascii="Arial" w:hAnsi="Arial" w:cs="Arial"/>
                <w:sz w:val="20"/>
                <w:szCs w:val="20"/>
              </w:rPr>
              <w:t>двлд</w:t>
            </w:r>
            <w:proofErr w:type="spellEnd"/>
            <w:r w:rsidRPr="009927E8">
              <w:rPr>
                <w:rFonts w:ascii="Arial" w:hAnsi="Arial" w:cs="Arial"/>
                <w:sz w:val="20"/>
                <w:szCs w:val="20"/>
              </w:rPr>
              <w:t>. 1 ком. 4</w:t>
            </w:r>
          </w:p>
          <w:p w:rsidR="00E534BA" w:rsidRPr="009927E8" w:rsidRDefault="00E534BA" w:rsidP="00E534BA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Код объекта: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60-0161-001466-П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534BA" w:rsidRPr="009927E8" w:rsidRDefault="00E534BA" w:rsidP="00E534BA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Размещен на </w:t>
            </w:r>
            <w:r>
              <w:rPr>
                <w:rFonts w:ascii="Arial" w:hAnsi="Arial" w:cs="Arial"/>
                <w:sz w:val="20"/>
                <w:szCs w:val="20"/>
              </w:rPr>
              <w:t>земельном участке с кадастровым номером: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61:28:0600008:270</w:t>
            </w:r>
          </w:p>
          <w:p w:rsidR="00E534BA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Основной вид деятельности: 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ОКВЭД 23.32 Производство кирпича, черепицы и прочих строительных изделий из обожженной глины 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>По результатам инвентаризации выбросов загрязняющих веществ (далее- ЗВ):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в атмосферу в процессе работы предприятия выделяется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ЗВ, в т.ч. твердых -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, жидких и газообразных-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на площадке выявлено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действующих источников выбросов ЗВ в атмосферу, из которых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организованных и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неорганизованных источников, 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на площадке установлено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газоочистн</w:t>
            </w:r>
            <w:r>
              <w:rPr>
                <w:rFonts w:ascii="Arial" w:hAnsi="Arial" w:cs="Arial"/>
                <w:sz w:val="20"/>
                <w:szCs w:val="20"/>
              </w:rPr>
              <w:t>ые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установки, 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нормативы допустимых выбросов (НДВ) загрязняющих веществ в атмосферу ориентировочно будут установлены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 xml:space="preserve">до 31 декабря 2024 г., 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на момент разработки настоящего ТЗ ведется получение разрешения на выброс. 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>По результатам инвентаризации отходов производства и потребления: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на площадке образуется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57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видов отхода, 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паспорта в наличии на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Pr="009927E8">
              <w:rPr>
                <w:rFonts w:ascii="Arial" w:hAnsi="Arial" w:cs="Arial"/>
                <w:sz w:val="20"/>
                <w:szCs w:val="20"/>
              </w:rPr>
              <w:t xml:space="preserve"> вида отходов, 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- НООЛР установлены </w:t>
            </w:r>
            <w:r w:rsidRPr="009927E8">
              <w:rPr>
                <w:rFonts w:ascii="Arial" w:hAnsi="Arial" w:cs="Arial"/>
                <w:b/>
                <w:sz w:val="20"/>
                <w:szCs w:val="20"/>
              </w:rPr>
              <w:t>до 31 декабря 2024 г.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При проведении инвентаризации отходов и выбросов на объекте, выявлении и учете всех действующих и планируемых в перспективе стационарных и передвижных источников выбросов, количество организованных и неорганизованных источников и количество образующихся отходов может колебаться. 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 xml:space="preserve">Предприятием ведется разработка проекта санитарно-защитной зоны. Предприятием заключается Договор водопользования от 18.10.2021 г., Сброс сточных вод в водные объекты не осуществляется. Вода, используемая в процессе производства, оборотная. 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>При необходимости уточнения информации (и/или ее недостаточности), переданной Заказчиком в исходных материалах, Исполнитель направляет Заказчику соответствующий письменный запрос на предоставление дополнительных данных для качественного выполнения поставленной задачи.</w:t>
            </w:r>
          </w:p>
          <w:p w:rsidR="00E534BA" w:rsidRPr="009927E8" w:rsidRDefault="00E534BA" w:rsidP="00E534BA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7E8">
              <w:rPr>
                <w:rFonts w:ascii="Arial" w:hAnsi="Arial" w:cs="Arial"/>
                <w:sz w:val="20"/>
                <w:szCs w:val="20"/>
              </w:rPr>
              <w:t>При отсутствии запроса, Исполнитель не вправе ссылаться ни во время исполнения договора, ни после сдачи работ, на недостаточность предоставленной ранее Заказчиком информации.</w:t>
            </w: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672E" w:rsidRDefault="0072672E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Без авансирования.</w:t>
            </w:r>
          </w:p>
          <w:p w:rsidR="00A138A1" w:rsidRDefault="00A138A1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Фиксация цены на период оказания услуг.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Предпочтительно, 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отсрочка платежа </w:t>
            </w:r>
            <w:r>
              <w:rPr>
                <w:rFonts w:ascii="Arial" w:hAnsi="Arial" w:cs="Arial"/>
                <w:sz w:val="20"/>
                <w:szCs w:val="20"/>
              </w:rPr>
              <w:t>в течении 30 календарных дней после подписания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акта с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дачи-приемки выполненных работ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результатам работ </w:t>
            </w:r>
            <w:r w:rsidR="006501B3">
              <w:rPr>
                <w:rFonts w:ascii="Arial" w:hAnsi="Arial" w:cs="Arial"/>
                <w:sz w:val="20"/>
                <w:szCs w:val="20"/>
              </w:rPr>
              <w:t>Лота №3</w:t>
            </w:r>
            <w:r w:rsidR="00205B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5B8D" w:rsidRPr="00A138A1" w:rsidRDefault="00205B8D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Основание для 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72672E" w:rsidP="0072672E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Работы выполняются </w:t>
            </w:r>
            <w:r w:rsidRPr="00A138A1">
              <w:rPr>
                <w:rFonts w:ascii="Arial" w:hAnsi="Arial" w:cs="Arial"/>
                <w:sz w:val="20"/>
                <w:szCs w:val="20"/>
              </w:rPr>
              <w:t>в соответствии с действующим законодательством Российской Федерации, в том числе: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«Об охране окружающе</w:t>
            </w:r>
            <w:r>
              <w:rPr>
                <w:rFonts w:ascii="Arial" w:hAnsi="Arial" w:cs="Arial"/>
                <w:sz w:val="20"/>
                <w:szCs w:val="20"/>
              </w:rPr>
              <w:t>й среды» от 10.01.2002 г № 7-ФЗ;</w:t>
            </w:r>
          </w:p>
          <w:p w:rsid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 внесении изменений в Федеральный закон «Об охране окружающей среды» и отдельные законодательные ак</w:t>
            </w:r>
            <w:r>
              <w:rPr>
                <w:rFonts w:ascii="Arial" w:hAnsi="Arial" w:cs="Arial"/>
                <w:sz w:val="20"/>
                <w:szCs w:val="20"/>
              </w:rPr>
              <w:t>ты РФ от 21.07.2014 г. № 219-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ФЗ;</w:t>
            </w:r>
          </w:p>
          <w:p w:rsidR="00ED199C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от 04.05.1999 г. № 96-ФЗ «</w:t>
            </w:r>
            <w:r>
              <w:rPr>
                <w:rFonts w:ascii="Arial" w:hAnsi="Arial" w:cs="Arial"/>
                <w:sz w:val="20"/>
                <w:szCs w:val="20"/>
              </w:rPr>
              <w:t>Об охране атмосферного воздуха»;</w:t>
            </w:r>
          </w:p>
          <w:p w:rsidR="00ED199C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РФ от 30.03.1999 г. № 52-ФЗ «О санитарно-эпидемиолог</w:t>
            </w:r>
            <w:r>
              <w:rPr>
                <w:rFonts w:ascii="Arial" w:hAnsi="Arial" w:cs="Arial"/>
                <w:sz w:val="20"/>
                <w:szCs w:val="20"/>
              </w:rPr>
              <w:t>ическом благополучии населения»;</w:t>
            </w:r>
          </w:p>
          <w:p w:rsidR="00ED199C" w:rsidRPr="00496450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ED199C">
              <w:rPr>
                <w:rFonts w:ascii="Arial" w:hAnsi="Arial" w:cs="Arial"/>
                <w:sz w:val="20"/>
                <w:szCs w:val="20"/>
              </w:rPr>
              <w:t>Приказ Минприроды России от 23.12.2022 N 907 "Об утверждении Правил разработки программы повышения экологической эффективности"</w:t>
            </w:r>
          </w:p>
          <w:p w:rsidR="00496450" w:rsidRPr="00A138A1" w:rsidRDefault="00ED199C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964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6450" w:rsidRPr="00496450">
              <w:rPr>
                <w:rFonts w:ascii="Arial" w:hAnsi="Arial" w:cs="Arial"/>
                <w:sz w:val="20"/>
                <w:szCs w:val="20"/>
              </w:rPr>
              <w:t>Приказ Минприроды России от 22.10.2021 N 780 "Об утверждении формы заявки на получение комплексного экологического разрешения и формы комплексного экологического разрешения" (Зарегистрировано в Минюсте России 30.11.2021 N 66110).</w:t>
            </w:r>
          </w:p>
          <w:p w:rsidR="00A138A1" w:rsidRPr="00A138A1" w:rsidRDefault="00ED199C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964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38A1" w:rsidRPr="00FD1851">
              <w:rPr>
                <w:rFonts w:ascii="Arial" w:hAnsi="Arial" w:cs="Arial"/>
                <w:sz w:val="20"/>
                <w:szCs w:val="20"/>
              </w:rPr>
              <w:t>Иные НПА, нормативы и требования, применимые при разработке в соответствии с действующим законодательством РФ.</w:t>
            </w:r>
          </w:p>
          <w:p w:rsidR="0072672E" w:rsidRPr="00A138A1" w:rsidRDefault="00496450" w:rsidP="0072672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Разработка </w:t>
            </w:r>
            <w:r w:rsidR="00044418">
              <w:rPr>
                <w:rFonts w:ascii="Arial" w:eastAsia="Calibri" w:hAnsi="Arial" w:cs="Arial"/>
                <w:sz w:val="20"/>
                <w:szCs w:val="20"/>
              </w:rPr>
              <w:t xml:space="preserve">программы </w:t>
            </w:r>
            <w:r w:rsidR="00ED199C">
              <w:rPr>
                <w:rFonts w:ascii="Arial" w:eastAsia="Calibri" w:hAnsi="Arial" w:cs="Arial"/>
                <w:sz w:val="20"/>
                <w:szCs w:val="20"/>
              </w:rPr>
              <w:t>ППЭЭ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должна быть выполнена и согласована на основании действующих требований законодательства в области охраны окружающей среды на момент сдачи работы Заказчику.</w:t>
            </w:r>
          </w:p>
          <w:p w:rsidR="00A138A1" w:rsidRPr="00A138A1" w:rsidRDefault="00A138A1" w:rsidP="007267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Основные требования к Подрядчику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1D0" w:rsidRPr="005921D0" w:rsidRDefault="005921D0" w:rsidP="005921D0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Подрядчик берет на себя обязательства по оказанию всего комплекса услуг, включая получение всех согласований со сторонними организациями, получению справок, заключений, требующихся для получения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и согласования программы ППЭЭ</w:t>
            </w:r>
            <w:bookmarkStart w:id="0" w:name="_GoBack"/>
            <w:bookmarkEnd w:id="0"/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. Предоставление подтверждения в КП.  </w:t>
            </w:r>
          </w:p>
          <w:p w:rsidR="005921D0" w:rsidRDefault="005921D0" w:rsidP="005921D0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Подрядчик несет ответственность за качественное и своевременное выполнение работ, в соответствии с действующим законодательством.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5921D0" w:rsidRDefault="005921D0" w:rsidP="005921D0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Необходимо предоставить коммерческое предложение и обоснование стоимости выполняемых работ с представлением локальных сметных расчетов, калькуляции и расчета стоимости работ.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Цены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указываются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учетом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НДС.</w:t>
            </w:r>
          </w:p>
          <w:p w:rsidR="005921D0" w:rsidRPr="005921D0" w:rsidRDefault="005921D0" w:rsidP="005921D0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Если Подрядчик освобожден от уплаты НДС, необходимо предоставить Уведомление на освобождение от НДС</w:t>
            </w:r>
          </w:p>
          <w:p w:rsidR="005921D0" w:rsidRDefault="005921D0" w:rsidP="005921D0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Стоимость работ должна включать все затраты Подрядчика (в т.ч. получение всех необходимых справок, прохождение экспертизы, командировочные, транспортные расходы, лабораторные исследования, оформление картографического материала и т.д.) и не подлежит корректировке в сторону увеличения.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5921D0" w:rsidRDefault="005921D0" w:rsidP="005921D0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Наличие квалифицированного обученного персонала для выполнения работ, имеющего все необходимые допуски к работе.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выписки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из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штатного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расписания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</w:t>
            </w:r>
          </w:p>
          <w:p w:rsidR="005921D0" w:rsidRPr="005921D0" w:rsidRDefault="005921D0" w:rsidP="005921D0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Подрядчик обеспечивает непрерывную связь своих работников с Заказчиком. </w:t>
            </w:r>
          </w:p>
          <w:p w:rsidR="005921D0" w:rsidRPr="005921D0" w:rsidRDefault="005921D0" w:rsidP="005921D0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Соблюдение правил и требований природоохранного законодательства, промышленной и пожарной безопасности, охраны труда при выполнении работ по договору.</w:t>
            </w:r>
          </w:p>
          <w:p w:rsidR="005921D0" w:rsidRPr="005921D0" w:rsidRDefault="005921D0" w:rsidP="005921D0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Наличие у Контрагента необходимых лицензий, разрешительных и аттестационных документов сроком действия по 31.12.2024 включительно. Предоставление подтверждения в КП.</w:t>
            </w:r>
          </w:p>
          <w:p w:rsidR="005921D0" w:rsidRDefault="005921D0" w:rsidP="005921D0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Иметь необходимую ресурсно- техническую базу для выполнения подобного рода услуг, иметь собственную аккредитованную лабораторию (на территории региона объекта Заказчика) в области определения химических и физических параметров промышленных выбросов, атмосферного воздуха и характеристик отходов, содержащихся в действующей природоохранной документации предприятия. По согласованию с Заказчиком, допускается привлечение подрядной аккредитованной лаборатории на проведение инструментальных замеров характеристик, отсутствующих в области аккредитации Исполнителя, объемом не более 10% от объема определяемых параметров (наличие аккредитованных методик и ПО на проведение лабораторных исследований и испытаний в рамках определения загрязняющих веществ Заказчика).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Требуется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предоставить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  <w:p w:rsidR="005921D0" w:rsidRPr="005921D0" w:rsidRDefault="005921D0" w:rsidP="005921D0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10.1. действующий аттестат аккредитации собственной лаборатории,</w:t>
            </w:r>
          </w:p>
          <w:p w:rsidR="005921D0" w:rsidRPr="005921D0" w:rsidRDefault="005921D0" w:rsidP="005921D0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10.2. свидетельства о поверке лабораторных приборов, необходимых к выполнению лабораторных исследований и испытаний в рамках работ,</w:t>
            </w:r>
          </w:p>
          <w:p w:rsidR="005921D0" w:rsidRPr="005921D0" w:rsidRDefault="005921D0" w:rsidP="005921D0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10.3. аттестованные методики определения веществ,</w:t>
            </w:r>
          </w:p>
          <w:p w:rsidR="005921D0" w:rsidRPr="005921D0" w:rsidRDefault="005921D0" w:rsidP="005921D0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10.4. подтверждение наличия программного обеспечения для проведения всех необходимых расчетов (технологические нормативы, нормативы допустимых выбросов, нормативов образования отходов).</w:t>
            </w:r>
          </w:p>
          <w:p w:rsidR="005921D0" w:rsidRPr="005921D0" w:rsidRDefault="005921D0" w:rsidP="005921D0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11. Отсутствие информации о негативных результатах за время трудовой деятельности. Требуется предоставление пакета учредительных документов по запросу Заказчика. </w:t>
            </w:r>
          </w:p>
          <w:p w:rsidR="005921D0" w:rsidRPr="005921D0" w:rsidRDefault="005921D0" w:rsidP="005921D0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12. Наличие опыта выполнения работ по предмету тендера. Требуется предоставление: </w:t>
            </w:r>
            <w:proofErr w:type="spellStart"/>
            <w:r w:rsidRPr="005921D0">
              <w:rPr>
                <w:rFonts w:ascii="Arial" w:eastAsia="Calibri" w:hAnsi="Arial" w:cs="Arial"/>
                <w:sz w:val="20"/>
                <w:szCs w:val="20"/>
              </w:rPr>
              <w:t>референс</w:t>
            </w:r>
            <w:proofErr w:type="spellEnd"/>
            <w:r w:rsidRPr="005921D0">
              <w:rPr>
                <w:rFonts w:ascii="Arial" w:eastAsia="Calibri" w:hAnsi="Arial" w:cs="Arial"/>
                <w:sz w:val="20"/>
                <w:szCs w:val="20"/>
              </w:rPr>
              <w:t>- лист организации на официальном бланке с подтверждением наличия опыта оказания подобного вида услуг с указанием контактов Заказчиков.</w:t>
            </w:r>
          </w:p>
          <w:p w:rsidR="005921D0" w:rsidRPr="005921D0" w:rsidRDefault="005921D0" w:rsidP="005921D0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lastRenderedPageBreak/>
              <w:t>13. Ответственность за инциденты, произошедшие при выполнении работ, повлекшие за собой аварийные ситуации, порчу или потерю имущества Заказчика, возлагается на Подрядчика в полном объёме.</w:t>
            </w:r>
          </w:p>
          <w:p w:rsidR="005921D0" w:rsidRPr="005921D0" w:rsidRDefault="005921D0" w:rsidP="005921D0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14. В случае неисполнения своих обязательств, Подрядчик обязан возместить в полном объеме убытки, понесенные Заказчиком. Предоставление подтверждения в КП.</w:t>
            </w:r>
          </w:p>
          <w:p w:rsidR="005921D0" w:rsidRPr="005921D0" w:rsidRDefault="005921D0" w:rsidP="005921D0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15. В случае заключения договора Подрядчик обязуется придерживаться основополагающих принципов конфиденциальности, антикоррупционной политики, политики ООО «Маркинский кирпич» пропускного режима объекта, политики ООО «Маркинский кирпич» в области промышленной безопасности, охраны труда и окружающей среды.</w:t>
            </w:r>
          </w:p>
          <w:p w:rsidR="005921D0" w:rsidRPr="005921D0" w:rsidRDefault="005921D0" w:rsidP="005921D0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16. В случае заключения договора Подрядчик обязуется письменно согласовать с Заказчиком до начала проведения работ на Объекте, привлечение каждой Субподрядной организации к выполнению работ по Договору. Для согласования с Заказчиком привлечение Субподрядной организации Подрядчик должен предоставить Заказчику письмо с обоснованием причин привлечения Субподрядчика(ов). К письму приложить следующие документы привлекаемой субподрядной(</w:t>
            </w:r>
            <w:proofErr w:type="spellStart"/>
            <w:r w:rsidRPr="005921D0">
              <w:rPr>
                <w:rFonts w:ascii="Arial" w:eastAsia="Calibri" w:hAnsi="Arial" w:cs="Arial"/>
                <w:sz w:val="20"/>
                <w:szCs w:val="20"/>
              </w:rPr>
              <w:t>ых</w:t>
            </w:r>
            <w:proofErr w:type="spellEnd"/>
            <w:r w:rsidRPr="005921D0">
              <w:rPr>
                <w:rFonts w:ascii="Arial" w:eastAsia="Calibri" w:hAnsi="Arial" w:cs="Arial"/>
                <w:sz w:val="20"/>
                <w:szCs w:val="20"/>
              </w:rPr>
              <w:t>) организации(й):</w:t>
            </w:r>
          </w:p>
          <w:p w:rsidR="005921D0" w:rsidRPr="005921D0" w:rsidRDefault="005921D0" w:rsidP="005921D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16.1. о наличии опыта выполнения работ (оказания услуг), необходимых для выполнения Договора;</w:t>
            </w:r>
          </w:p>
          <w:p w:rsidR="005921D0" w:rsidRPr="005921D0" w:rsidRDefault="005921D0" w:rsidP="005921D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16.2. о наличии квалификационного персонала в штате субподрядной организации;</w:t>
            </w:r>
          </w:p>
          <w:p w:rsidR="005921D0" w:rsidRPr="005921D0" w:rsidRDefault="005921D0" w:rsidP="005921D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16.3. о наличии техники, оборудования (отвечающего установленным требованиям) и сертифицированных лабораторий с указанием принадлежности (собственность или аренда) и предоставлением копий правоустанавливающих документов;</w:t>
            </w:r>
          </w:p>
          <w:p w:rsidR="005921D0" w:rsidRPr="005921D0" w:rsidRDefault="005921D0" w:rsidP="005921D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16.4. о наличии производственной базы в регионе проведения работ по Договору с указанием принадлежности (собственность или аренда) и предоставлением копий правоустанавливающих документов;</w:t>
            </w:r>
          </w:p>
          <w:p w:rsidR="005921D0" w:rsidRPr="005921D0" w:rsidRDefault="005921D0" w:rsidP="005921D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16.5. о наличии свидетельства о допуске к выполнению работ (оказанию услуг), необходимых для выполнения, выданного саморегулируемой организацией;</w:t>
            </w:r>
          </w:p>
          <w:p w:rsidR="005921D0" w:rsidRPr="005921D0" w:rsidRDefault="005921D0" w:rsidP="005921D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>16.6. об отсутствии информации о негативных результатах деятельности Субподрядной организации.</w:t>
            </w:r>
          </w:p>
          <w:p w:rsidR="005921D0" w:rsidRPr="005921D0" w:rsidRDefault="005921D0" w:rsidP="005921D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16.7. Копии всех документов должны быть заверены надлежащим образом руководителем организации. </w:t>
            </w:r>
          </w:p>
          <w:p w:rsidR="005921D0" w:rsidRPr="005921D0" w:rsidRDefault="005921D0" w:rsidP="005921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17. </w:t>
            </w:r>
            <w:r w:rsidRPr="005921D0">
              <w:rPr>
                <w:rFonts w:ascii="Arial" w:hAnsi="Arial" w:cs="Arial"/>
                <w:sz w:val="20"/>
                <w:szCs w:val="20"/>
              </w:rPr>
              <w:t>Вся необходимая информация сторонних организаций</w:t>
            </w:r>
            <w:r w:rsidRPr="005921D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921D0">
              <w:rPr>
                <w:rFonts w:ascii="Arial" w:hAnsi="Arial" w:cs="Arial"/>
                <w:sz w:val="20"/>
                <w:szCs w:val="20"/>
              </w:rPr>
              <w:t>(справки, выписки и т.д.) запрашивается Подрядчиком за собственный счет.</w:t>
            </w:r>
          </w:p>
          <w:p w:rsidR="005921D0" w:rsidRPr="005921D0" w:rsidRDefault="005921D0" w:rsidP="005921D0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921D0">
              <w:rPr>
                <w:rFonts w:ascii="Arial" w:hAnsi="Arial" w:cs="Arial"/>
                <w:sz w:val="20"/>
                <w:szCs w:val="20"/>
              </w:rPr>
              <w:t xml:space="preserve">18. Подрядчик должен </w:t>
            </w:r>
            <w:r w:rsidRPr="005921D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осуществлять хозяйственную деятельность на территории региона объекта Заказчика, осуществление деятельности вне региона на усмотрение Заказчика по видам Лота. </w:t>
            </w:r>
          </w:p>
          <w:p w:rsidR="005921D0" w:rsidRPr="005921D0" w:rsidRDefault="005921D0" w:rsidP="005921D0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921D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19. Обязательное посещение объекта перед подачей коммерческого предложения.</w:t>
            </w:r>
          </w:p>
          <w:p w:rsidR="0072672E" w:rsidRPr="00A138A1" w:rsidRDefault="0072672E" w:rsidP="00A138A1">
            <w:pPr>
              <w:tabs>
                <w:tab w:val="left" w:pos="0"/>
              </w:tabs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Содержание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199C">
              <w:rPr>
                <w:rFonts w:ascii="Arial" w:eastAsia="Calibri" w:hAnsi="Arial" w:cs="Arial"/>
                <w:sz w:val="20"/>
                <w:szCs w:val="20"/>
              </w:rPr>
              <w:t xml:space="preserve">В случае невозможности соблюдения нормативов допустимых выбросов, технологических нормативов разрабатывается программа повышения экологической эффективности. 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199C">
              <w:rPr>
                <w:rFonts w:ascii="Arial" w:eastAsia="Calibri" w:hAnsi="Arial" w:cs="Arial"/>
                <w:sz w:val="20"/>
                <w:szCs w:val="20"/>
              </w:rPr>
              <w:t>Программа должна содержать следующие разделы: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перечень мероприятий по реконструкции, техническому перевооружению объектов, оказывающих негативное воздействие на окружающую среду;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показатели и график поэтапного снижения выбросов;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объем и источники финансирования;</w:t>
            </w:r>
          </w:p>
          <w:p w:rsidR="00ED199C" w:rsidRP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сроки предоставления отчета о выполнении программы;</w:t>
            </w:r>
          </w:p>
          <w:p w:rsid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 xml:space="preserve">обосновывающие материалы (сведения о производствах, в отношении которых предусмотрена реализация мероприятий, обоснование выбора мероприятий, обоснование сроков мероприятий, обоснование этапов мероприятий). </w:t>
            </w:r>
          </w:p>
          <w:p w:rsidR="00ED199C" w:rsidRDefault="00ED199C" w:rsidP="00ED199C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 xml:space="preserve">Согласование программы повышения экологической эффективности с межведомственной комиссией (заинтересованные Федеральные органы исполнительной власти, </w:t>
            </w: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D199C">
              <w:rPr>
                <w:rFonts w:ascii="Arial" w:eastAsia="Calibri" w:hAnsi="Arial" w:cs="Arial"/>
                <w:sz w:val="20"/>
                <w:szCs w:val="20"/>
              </w:rPr>
              <w:t>рганы исполнительной власти субъектов РФ, общественные и экспертные организации).</w:t>
            </w:r>
          </w:p>
          <w:p w:rsidR="00A138A1" w:rsidRPr="00AA7778" w:rsidRDefault="0072672E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Предост</w:t>
            </w:r>
            <w:r w:rsidR="00ED199C">
              <w:rPr>
                <w:rFonts w:ascii="Arial" w:hAnsi="Arial" w:cs="Arial"/>
                <w:sz w:val="20"/>
                <w:szCs w:val="20"/>
              </w:rPr>
              <w:t>авление Заказчику оригиналов программы ППЭЭ</w:t>
            </w:r>
            <w:r w:rsidRPr="00A138A1">
              <w:rPr>
                <w:rFonts w:ascii="Arial" w:hAnsi="Arial" w:cs="Arial"/>
                <w:sz w:val="20"/>
                <w:szCs w:val="20"/>
              </w:rPr>
              <w:t>, положительных заключений согласований, разработанной Документации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38A1">
              <w:rPr>
                <w:rFonts w:ascii="Arial" w:hAnsi="Arial" w:cs="Arial"/>
                <w:sz w:val="20"/>
                <w:szCs w:val="20"/>
              </w:rPr>
              <w:t>(2 (два) экземпляра на бумажном носителе и 1 (один) экземпляр на электронном носителе, в том числе в не редактируемом формате «</w:t>
            </w:r>
            <w:proofErr w:type="spellStart"/>
            <w:r w:rsidRPr="00A138A1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A138A1">
              <w:rPr>
                <w:rFonts w:ascii="Arial" w:hAnsi="Arial" w:cs="Arial"/>
                <w:sz w:val="20"/>
                <w:szCs w:val="20"/>
              </w:rPr>
              <w:t xml:space="preserve">», и в редактируемом формате (для текста </w:t>
            </w:r>
            <w:r w:rsidRPr="00A138A1">
              <w:rPr>
                <w:rFonts w:ascii="Arial" w:hAnsi="Arial" w:cs="Arial"/>
                <w:sz w:val="20"/>
                <w:szCs w:val="20"/>
                <w:lang w:val="en-US"/>
              </w:rPr>
              <w:t>Microsoft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8A1">
              <w:rPr>
                <w:rFonts w:ascii="Arial" w:hAnsi="Arial" w:cs="Arial"/>
                <w:sz w:val="20"/>
                <w:szCs w:val="20"/>
                <w:lang w:val="en-US"/>
              </w:rPr>
              <w:t>Word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38A1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8A1">
              <w:rPr>
                <w:rFonts w:ascii="Arial" w:hAnsi="Arial" w:cs="Arial"/>
                <w:sz w:val="20"/>
                <w:szCs w:val="20"/>
                <w:lang w:val="en-US"/>
              </w:rPr>
              <w:t>Excel</w:t>
            </w:r>
            <w:r w:rsidR="00A138A1" w:rsidRPr="00A138A1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A138A1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Результат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78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 xml:space="preserve">Программа </w:t>
            </w:r>
            <w:r w:rsidR="00ED199C">
              <w:rPr>
                <w:rFonts w:ascii="Arial" w:eastAsia="Calibri" w:hAnsi="Arial" w:cs="Arial"/>
                <w:sz w:val="20"/>
                <w:szCs w:val="20"/>
              </w:rPr>
              <w:t>повышения экологической эффективности (оригинал)</w:t>
            </w:r>
          </w:p>
          <w:p w:rsidR="00A138A1" w:rsidRDefault="00AA7778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Документ, подтверждающий согласование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программы </w:t>
            </w:r>
            <w:r w:rsidR="00ED199C">
              <w:rPr>
                <w:rFonts w:ascii="Arial" w:eastAsia="Calibri" w:hAnsi="Arial" w:cs="Arial"/>
                <w:sz w:val="20"/>
                <w:szCs w:val="20"/>
              </w:rPr>
              <w:t xml:space="preserve">повышения экологической эффективности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(оригинал). </w:t>
            </w:r>
          </w:p>
          <w:p w:rsidR="0072672E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D7B7C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C" w:rsidRPr="00A138A1" w:rsidRDefault="003D7B7C" w:rsidP="003D7B7C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Особые условия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B7C" w:rsidRDefault="003D7B7C" w:rsidP="003D7B7C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Настоящее Техническое задание будет включено Приложение к договору оказания услуг и будет являться обязательным для исполнения сторон. </w:t>
            </w:r>
          </w:p>
          <w:p w:rsidR="003D7B7C" w:rsidRDefault="003D7B7C" w:rsidP="003D7B7C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2. В договоре будут предусмотрена ответственность Исполнителя за нарушение сроков и порядка работ.  </w:t>
            </w:r>
          </w:p>
          <w:p w:rsidR="003D7B7C" w:rsidRPr="00A138A1" w:rsidRDefault="003D7B7C" w:rsidP="003D7B7C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Сроки и порядок работ может быть изменен по инициативе Заказчика, путем направления официального уведомления за 10 календарных дней на Подрядчика. </w:t>
            </w:r>
          </w:p>
        </w:tc>
      </w:tr>
    </w:tbl>
    <w:p w:rsidR="0072672E" w:rsidRDefault="0072672E" w:rsidP="0072672E">
      <w:pPr>
        <w:rPr>
          <w:sz w:val="24"/>
          <w:szCs w:val="24"/>
        </w:rPr>
      </w:pPr>
    </w:p>
    <w:p w:rsidR="00C90360" w:rsidRDefault="007B284C" w:rsidP="003D7B7C">
      <w:pPr>
        <w:tabs>
          <w:tab w:val="left" w:pos="8043"/>
          <w:tab w:val="left" w:pos="9603"/>
        </w:tabs>
        <w:jc w:val="center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 xml:space="preserve">Специалист по ОТ и ОС </w:t>
      </w:r>
      <w:r w:rsidR="007225F0" w:rsidRPr="00FD1851">
        <w:rPr>
          <w:rFonts w:ascii="Arial" w:hAnsi="Arial" w:cs="Arial"/>
          <w:sz w:val="20"/>
          <w:szCs w:val="20"/>
        </w:rPr>
        <w:tab/>
      </w:r>
      <w:r w:rsidR="00E534BA">
        <w:rPr>
          <w:rFonts w:ascii="Arial" w:hAnsi="Arial" w:cs="Arial"/>
          <w:sz w:val="20"/>
          <w:szCs w:val="20"/>
        </w:rPr>
        <w:t>Д.И. Иващенко</w:t>
      </w:r>
    </w:p>
    <w:sectPr w:rsidR="00C90360" w:rsidSect="00AA394D">
      <w:pgSz w:w="11910" w:h="16840"/>
      <w:pgMar w:top="851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6AF"/>
    <w:multiLevelType w:val="hybridMultilevel"/>
    <w:tmpl w:val="3A727162"/>
    <w:lvl w:ilvl="0" w:tplc="28AE113A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4EC4C2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E6DC1192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6A5A7FF0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A3183F84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03A43A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206B602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0570D8EE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A84E3D6A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3686981"/>
    <w:multiLevelType w:val="multilevel"/>
    <w:tmpl w:val="670A5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A95598"/>
    <w:multiLevelType w:val="multilevel"/>
    <w:tmpl w:val="E00CC290"/>
    <w:lvl w:ilvl="0">
      <w:start w:val="2"/>
      <w:numFmt w:val="decimal"/>
      <w:lvlText w:val="%1."/>
      <w:lvlJc w:val="left"/>
      <w:pPr>
        <w:ind w:left="108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15"/>
      </w:pPr>
      <w:rPr>
        <w:rFonts w:hint="default"/>
        <w:lang w:val="ru-RU" w:eastAsia="en-US" w:bidi="ar-SA"/>
      </w:rPr>
    </w:lvl>
  </w:abstractNum>
  <w:abstractNum w:abstractNumId="3" w15:restartNumberingAfterBreak="0">
    <w:nsid w:val="12BC6031"/>
    <w:multiLevelType w:val="hybridMultilevel"/>
    <w:tmpl w:val="04241F00"/>
    <w:lvl w:ilvl="0" w:tplc="A3568B94">
      <w:start w:val="14"/>
      <w:numFmt w:val="decimal"/>
      <w:lvlText w:val="%1."/>
      <w:lvlJc w:val="left"/>
      <w:pPr>
        <w:ind w:left="108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CF3FA">
      <w:numFmt w:val="bullet"/>
      <w:lvlText w:val="•"/>
      <w:lvlJc w:val="left"/>
      <w:pPr>
        <w:ind w:left="882" w:hanging="370"/>
      </w:pPr>
      <w:rPr>
        <w:rFonts w:hint="default"/>
        <w:lang w:val="ru-RU" w:eastAsia="en-US" w:bidi="ar-SA"/>
      </w:rPr>
    </w:lvl>
    <w:lvl w:ilvl="2" w:tplc="4B66D8D6">
      <w:numFmt w:val="bullet"/>
      <w:lvlText w:val="•"/>
      <w:lvlJc w:val="left"/>
      <w:pPr>
        <w:ind w:left="1665" w:hanging="370"/>
      </w:pPr>
      <w:rPr>
        <w:rFonts w:hint="default"/>
        <w:lang w:val="ru-RU" w:eastAsia="en-US" w:bidi="ar-SA"/>
      </w:rPr>
    </w:lvl>
    <w:lvl w:ilvl="3" w:tplc="363E5270">
      <w:numFmt w:val="bullet"/>
      <w:lvlText w:val="•"/>
      <w:lvlJc w:val="left"/>
      <w:pPr>
        <w:ind w:left="2448" w:hanging="370"/>
      </w:pPr>
      <w:rPr>
        <w:rFonts w:hint="default"/>
        <w:lang w:val="ru-RU" w:eastAsia="en-US" w:bidi="ar-SA"/>
      </w:rPr>
    </w:lvl>
    <w:lvl w:ilvl="4" w:tplc="F7E0E292">
      <w:numFmt w:val="bullet"/>
      <w:lvlText w:val="•"/>
      <w:lvlJc w:val="left"/>
      <w:pPr>
        <w:ind w:left="3231" w:hanging="370"/>
      </w:pPr>
      <w:rPr>
        <w:rFonts w:hint="default"/>
        <w:lang w:val="ru-RU" w:eastAsia="en-US" w:bidi="ar-SA"/>
      </w:rPr>
    </w:lvl>
    <w:lvl w:ilvl="5" w:tplc="7E0899B8">
      <w:numFmt w:val="bullet"/>
      <w:lvlText w:val="•"/>
      <w:lvlJc w:val="left"/>
      <w:pPr>
        <w:ind w:left="4014" w:hanging="370"/>
      </w:pPr>
      <w:rPr>
        <w:rFonts w:hint="default"/>
        <w:lang w:val="ru-RU" w:eastAsia="en-US" w:bidi="ar-SA"/>
      </w:rPr>
    </w:lvl>
    <w:lvl w:ilvl="6" w:tplc="94ECB830">
      <w:numFmt w:val="bullet"/>
      <w:lvlText w:val="•"/>
      <w:lvlJc w:val="left"/>
      <w:pPr>
        <w:ind w:left="4796" w:hanging="370"/>
      </w:pPr>
      <w:rPr>
        <w:rFonts w:hint="default"/>
        <w:lang w:val="ru-RU" w:eastAsia="en-US" w:bidi="ar-SA"/>
      </w:rPr>
    </w:lvl>
    <w:lvl w:ilvl="7" w:tplc="B1F0E104">
      <w:numFmt w:val="bullet"/>
      <w:lvlText w:val="•"/>
      <w:lvlJc w:val="left"/>
      <w:pPr>
        <w:ind w:left="5579" w:hanging="370"/>
      </w:pPr>
      <w:rPr>
        <w:rFonts w:hint="default"/>
        <w:lang w:val="ru-RU" w:eastAsia="en-US" w:bidi="ar-SA"/>
      </w:rPr>
    </w:lvl>
    <w:lvl w:ilvl="8" w:tplc="E6E2FFAA">
      <w:numFmt w:val="bullet"/>
      <w:lvlText w:val="•"/>
      <w:lvlJc w:val="left"/>
      <w:pPr>
        <w:ind w:left="6362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161B3221"/>
    <w:multiLevelType w:val="hybridMultilevel"/>
    <w:tmpl w:val="C5F86874"/>
    <w:lvl w:ilvl="0" w:tplc="987415A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A4AC3C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2" w:tplc="21CE4B02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3" w:tplc="00869240">
      <w:numFmt w:val="bullet"/>
      <w:lvlText w:val="•"/>
      <w:lvlJc w:val="left"/>
      <w:pPr>
        <w:ind w:left="2602" w:hanging="221"/>
      </w:pPr>
      <w:rPr>
        <w:rFonts w:hint="default"/>
        <w:lang w:val="ru-RU" w:eastAsia="en-US" w:bidi="ar-SA"/>
      </w:rPr>
    </w:lvl>
    <w:lvl w:ilvl="4" w:tplc="2F02EB0A">
      <w:numFmt w:val="bullet"/>
      <w:lvlText w:val="•"/>
      <w:lvlJc w:val="left"/>
      <w:pPr>
        <w:ind w:left="3363" w:hanging="221"/>
      </w:pPr>
      <w:rPr>
        <w:rFonts w:hint="default"/>
        <w:lang w:val="ru-RU" w:eastAsia="en-US" w:bidi="ar-SA"/>
      </w:rPr>
    </w:lvl>
    <w:lvl w:ilvl="5" w:tplc="67F22CBE">
      <w:numFmt w:val="bullet"/>
      <w:lvlText w:val="•"/>
      <w:lvlJc w:val="left"/>
      <w:pPr>
        <w:ind w:left="4124" w:hanging="221"/>
      </w:pPr>
      <w:rPr>
        <w:rFonts w:hint="default"/>
        <w:lang w:val="ru-RU" w:eastAsia="en-US" w:bidi="ar-SA"/>
      </w:rPr>
    </w:lvl>
    <w:lvl w:ilvl="6" w:tplc="0526DD52">
      <w:numFmt w:val="bullet"/>
      <w:lvlText w:val="•"/>
      <w:lvlJc w:val="left"/>
      <w:pPr>
        <w:ind w:left="4884" w:hanging="221"/>
      </w:pPr>
      <w:rPr>
        <w:rFonts w:hint="default"/>
        <w:lang w:val="ru-RU" w:eastAsia="en-US" w:bidi="ar-SA"/>
      </w:rPr>
    </w:lvl>
    <w:lvl w:ilvl="7" w:tplc="177EBE16">
      <w:numFmt w:val="bullet"/>
      <w:lvlText w:val="•"/>
      <w:lvlJc w:val="left"/>
      <w:pPr>
        <w:ind w:left="5645" w:hanging="221"/>
      </w:pPr>
      <w:rPr>
        <w:rFonts w:hint="default"/>
        <w:lang w:val="ru-RU" w:eastAsia="en-US" w:bidi="ar-SA"/>
      </w:rPr>
    </w:lvl>
    <w:lvl w:ilvl="8" w:tplc="F3465DDC">
      <w:numFmt w:val="bullet"/>
      <w:lvlText w:val="•"/>
      <w:lvlJc w:val="left"/>
      <w:pPr>
        <w:ind w:left="640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CF35945"/>
    <w:multiLevelType w:val="hybridMultilevel"/>
    <w:tmpl w:val="FF90FE1E"/>
    <w:lvl w:ilvl="0" w:tplc="603A2CDA">
      <w:numFmt w:val="bullet"/>
      <w:lvlText w:val=""/>
      <w:lvlJc w:val="left"/>
      <w:pPr>
        <w:ind w:left="46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AC0E0A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0A386ECA">
      <w:numFmt w:val="bullet"/>
      <w:lvlText w:val="•"/>
      <w:lvlJc w:val="left"/>
      <w:pPr>
        <w:ind w:left="1953" w:hanging="312"/>
      </w:pPr>
      <w:rPr>
        <w:rFonts w:hint="default"/>
        <w:lang w:val="ru-RU" w:eastAsia="en-US" w:bidi="ar-SA"/>
      </w:rPr>
    </w:lvl>
    <w:lvl w:ilvl="3" w:tplc="B24A3784">
      <w:numFmt w:val="bullet"/>
      <w:lvlText w:val="•"/>
      <w:lvlJc w:val="left"/>
      <w:pPr>
        <w:ind w:left="2700" w:hanging="312"/>
      </w:pPr>
      <w:rPr>
        <w:rFonts w:hint="default"/>
        <w:lang w:val="ru-RU" w:eastAsia="en-US" w:bidi="ar-SA"/>
      </w:rPr>
    </w:lvl>
    <w:lvl w:ilvl="4" w:tplc="2B4EACA4">
      <w:numFmt w:val="bullet"/>
      <w:lvlText w:val="•"/>
      <w:lvlJc w:val="left"/>
      <w:pPr>
        <w:ind w:left="3447" w:hanging="312"/>
      </w:pPr>
      <w:rPr>
        <w:rFonts w:hint="default"/>
        <w:lang w:val="ru-RU" w:eastAsia="en-US" w:bidi="ar-SA"/>
      </w:rPr>
    </w:lvl>
    <w:lvl w:ilvl="5" w:tplc="B90EF52C">
      <w:numFmt w:val="bullet"/>
      <w:lvlText w:val="•"/>
      <w:lvlJc w:val="left"/>
      <w:pPr>
        <w:ind w:left="4194" w:hanging="312"/>
      </w:pPr>
      <w:rPr>
        <w:rFonts w:hint="default"/>
        <w:lang w:val="ru-RU" w:eastAsia="en-US" w:bidi="ar-SA"/>
      </w:rPr>
    </w:lvl>
    <w:lvl w:ilvl="6" w:tplc="514C33EE">
      <w:numFmt w:val="bullet"/>
      <w:lvlText w:val="•"/>
      <w:lvlJc w:val="left"/>
      <w:pPr>
        <w:ind w:left="4940" w:hanging="312"/>
      </w:pPr>
      <w:rPr>
        <w:rFonts w:hint="default"/>
        <w:lang w:val="ru-RU" w:eastAsia="en-US" w:bidi="ar-SA"/>
      </w:rPr>
    </w:lvl>
    <w:lvl w:ilvl="7" w:tplc="7F16F38C">
      <w:numFmt w:val="bullet"/>
      <w:lvlText w:val="•"/>
      <w:lvlJc w:val="left"/>
      <w:pPr>
        <w:ind w:left="5687" w:hanging="312"/>
      </w:pPr>
      <w:rPr>
        <w:rFonts w:hint="default"/>
        <w:lang w:val="ru-RU" w:eastAsia="en-US" w:bidi="ar-SA"/>
      </w:rPr>
    </w:lvl>
    <w:lvl w:ilvl="8" w:tplc="EB1C2D1E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E484281"/>
    <w:multiLevelType w:val="hybridMultilevel"/>
    <w:tmpl w:val="009CA776"/>
    <w:lvl w:ilvl="0" w:tplc="E2FEA4F8">
      <w:start w:val="1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4C22">
      <w:numFmt w:val="bullet"/>
      <w:lvlText w:val="•"/>
      <w:lvlJc w:val="left"/>
      <w:pPr>
        <w:ind w:left="882" w:hanging="267"/>
      </w:pPr>
      <w:rPr>
        <w:rFonts w:hint="default"/>
        <w:lang w:val="ru-RU" w:eastAsia="en-US" w:bidi="ar-SA"/>
      </w:rPr>
    </w:lvl>
    <w:lvl w:ilvl="2" w:tplc="181AE066">
      <w:numFmt w:val="bullet"/>
      <w:lvlText w:val="•"/>
      <w:lvlJc w:val="left"/>
      <w:pPr>
        <w:ind w:left="1665" w:hanging="267"/>
      </w:pPr>
      <w:rPr>
        <w:rFonts w:hint="default"/>
        <w:lang w:val="ru-RU" w:eastAsia="en-US" w:bidi="ar-SA"/>
      </w:rPr>
    </w:lvl>
    <w:lvl w:ilvl="3" w:tplc="589A67E8">
      <w:numFmt w:val="bullet"/>
      <w:lvlText w:val="•"/>
      <w:lvlJc w:val="left"/>
      <w:pPr>
        <w:ind w:left="2448" w:hanging="267"/>
      </w:pPr>
      <w:rPr>
        <w:rFonts w:hint="default"/>
        <w:lang w:val="ru-RU" w:eastAsia="en-US" w:bidi="ar-SA"/>
      </w:rPr>
    </w:lvl>
    <w:lvl w:ilvl="4" w:tplc="BEB23024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5" w:tplc="35AA0146">
      <w:numFmt w:val="bullet"/>
      <w:lvlText w:val="•"/>
      <w:lvlJc w:val="left"/>
      <w:pPr>
        <w:ind w:left="4014" w:hanging="267"/>
      </w:pPr>
      <w:rPr>
        <w:rFonts w:hint="default"/>
        <w:lang w:val="ru-RU" w:eastAsia="en-US" w:bidi="ar-SA"/>
      </w:rPr>
    </w:lvl>
    <w:lvl w:ilvl="6" w:tplc="1C80DF6A">
      <w:numFmt w:val="bullet"/>
      <w:lvlText w:val="•"/>
      <w:lvlJc w:val="left"/>
      <w:pPr>
        <w:ind w:left="4796" w:hanging="267"/>
      </w:pPr>
      <w:rPr>
        <w:rFonts w:hint="default"/>
        <w:lang w:val="ru-RU" w:eastAsia="en-US" w:bidi="ar-SA"/>
      </w:rPr>
    </w:lvl>
    <w:lvl w:ilvl="7" w:tplc="7ABC21E0">
      <w:numFmt w:val="bullet"/>
      <w:lvlText w:val="•"/>
      <w:lvlJc w:val="left"/>
      <w:pPr>
        <w:ind w:left="5579" w:hanging="267"/>
      </w:pPr>
      <w:rPr>
        <w:rFonts w:hint="default"/>
        <w:lang w:val="ru-RU" w:eastAsia="en-US" w:bidi="ar-SA"/>
      </w:rPr>
    </w:lvl>
    <w:lvl w:ilvl="8" w:tplc="1A4E7032">
      <w:numFmt w:val="bullet"/>
      <w:lvlText w:val="•"/>
      <w:lvlJc w:val="left"/>
      <w:pPr>
        <w:ind w:left="6362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30875B56"/>
    <w:multiLevelType w:val="hybridMultilevel"/>
    <w:tmpl w:val="841A67E4"/>
    <w:lvl w:ilvl="0" w:tplc="322C1574">
      <w:start w:val="1"/>
      <w:numFmt w:val="decimal"/>
      <w:lvlText w:val="%1."/>
      <w:lvlJc w:val="left"/>
      <w:pPr>
        <w:ind w:left="15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29850">
      <w:numFmt w:val="bullet"/>
      <w:lvlText w:val="•"/>
      <w:lvlJc w:val="left"/>
      <w:pPr>
        <w:ind w:left="936" w:hanging="286"/>
      </w:pPr>
      <w:rPr>
        <w:rFonts w:hint="default"/>
        <w:lang w:val="ru-RU" w:eastAsia="en-US" w:bidi="ar-SA"/>
      </w:rPr>
    </w:lvl>
    <w:lvl w:ilvl="2" w:tplc="A68246A8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FEFEE236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4" w:tplc="BB4A7D08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5" w:tplc="06043B60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4CBC4C46">
      <w:numFmt w:val="bullet"/>
      <w:lvlText w:val="•"/>
      <w:lvlJc w:val="left"/>
      <w:pPr>
        <w:ind w:left="4820" w:hanging="286"/>
      </w:pPr>
      <w:rPr>
        <w:rFonts w:hint="default"/>
        <w:lang w:val="ru-RU" w:eastAsia="en-US" w:bidi="ar-SA"/>
      </w:rPr>
    </w:lvl>
    <w:lvl w:ilvl="7" w:tplc="900ECA88">
      <w:numFmt w:val="bullet"/>
      <w:lvlText w:val="•"/>
      <w:lvlJc w:val="left"/>
      <w:pPr>
        <w:ind w:left="5597" w:hanging="286"/>
      </w:pPr>
      <w:rPr>
        <w:rFonts w:hint="default"/>
        <w:lang w:val="ru-RU" w:eastAsia="en-US" w:bidi="ar-SA"/>
      </w:rPr>
    </w:lvl>
    <w:lvl w:ilvl="8" w:tplc="3DF8DF8C">
      <w:numFmt w:val="bullet"/>
      <w:lvlText w:val="•"/>
      <w:lvlJc w:val="left"/>
      <w:pPr>
        <w:ind w:left="637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1C17173"/>
    <w:multiLevelType w:val="hybridMultilevel"/>
    <w:tmpl w:val="53C87644"/>
    <w:lvl w:ilvl="0" w:tplc="8286C698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EE1C98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C5C95D6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D7569D8C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7CA8D77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D54EA7C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B4DE285E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FFC01818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93BE7DC6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33CE2DA6"/>
    <w:multiLevelType w:val="hybridMultilevel"/>
    <w:tmpl w:val="AE6A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05DDA"/>
    <w:multiLevelType w:val="hybridMultilevel"/>
    <w:tmpl w:val="883876AE"/>
    <w:lvl w:ilvl="0" w:tplc="C17AF3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62D3"/>
    <w:multiLevelType w:val="hybridMultilevel"/>
    <w:tmpl w:val="1AE898B6"/>
    <w:lvl w:ilvl="0" w:tplc="E43A2D2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229344">
      <w:numFmt w:val="bullet"/>
      <w:lvlText w:val="•"/>
      <w:lvlJc w:val="left"/>
      <w:pPr>
        <w:ind w:left="882" w:hanging="125"/>
      </w:pPr>
      <w:rPr>
        <w:rFonts w:hint="default"/>
        <w:lang w:val="ru-RU" w:eastAsia="en-US" w:bidi="ar-SA"/>
      </w:rPr>
    </w:lvl>
    <w:lvl w:ilvl="2" w:tplc="31365E20">
      <w:numFmt w:val="bullet"/>
      <w:lvlText w:val="•"/>
      <w:lvlJc w:val="left"/>
      <w:pPr>
        <w:ind w:left="1665" w:hanging="125"/>
      </w:pPr>
      <w:rPr>
        <w:rFonts w:hint="default"/>
        <w:lang w:val="ru-RU" w:eastAsia="en-US" w:bidi="ar-SA"/>
      </w:rPr>
    </w:lvl>
    <w:lvl w:ilvl="3" w:tplc="63B81FE4">
      <w:numFmt w:val="bullet"/>
      <w:lvlText w:val="•"/>
      <w:lvlJc w:val="left"/>
      <w:pPr>
        <w:ind w:left="2448" w:hanging="125"/>
      </w:pPr>
      <w:rPr>
        <w:rFonts w:hint="default"/>
        <w:lang w:val="ru-RU" w:eastAsia="en-US" w:bidi="ar-SA"/>
      </w:rPr>
    </w:lvl>
    <w:lvl w:ilvl="4" w:tplc="CD1416FC">
      <w:numFmt w:val="bullet"/>
      <w:lvlText w:val="•"/>
      <w:lvlJc w:val="left"/>
      <w:pPr>
        <w:ind w:left="3231" w:hanging="125"/>
      </w:pPr>
      <w:rPr>
        <w:rFonts w:hint="default"/>
        <w:lang w:val="ru-RU" w:eastAsia="en-US" w:bidi="ar-SA"/>
      </w:rPr>
    </w:lvl>
    <w:lvl w:ilvl="5" w:tplc="06625526">
      <w:numFmt w:val="bullet"/>
      <w:lvlText w:val="•"/>
      <w:lvlJc w:val="left"/>
      <w:pPr>
        <w:ind w:left="4014" w:hanging="125"/>
      </w:pPr>
      <w:rPr>
        <w:rFonts w:hint="default"/>
        <w:lang w:val="ru-RU" w:eastAsia="en-US" w:bidi="ar-SA"/>
      </w:rPr>
    </w:lvl>
    <w:lvl w:ilvl="6" w:tplc="E89E93F6">
      <w:numFmt w:val="bullet"/>
      <w:lvlText w:val="•"/>
      <w:lvlJc w:val="left"/>
      <w:pPr>
        <w:ind w:left="4796" w:hanging="125"/>
      </w:pPr>
      <w:rPr>
        <w:rFonts w:hint="default"/>
        <w:lang w:val="ru-RU" w:eastAsia="en-US" w:bidi="ar-SA"/>
      </w:rPr>
    </w:lvl>
    <w:lvl w:ilvl="7" w:tplc="B6E63C74">
      <w:numFmt w:val="bullet"/>
      <w:lvlText w:val="•"/>
      <w:lvlJc w:val="left"/>
      <w:pPr>
        <w:ind w:left="5579" w:hanging="125"/>
      </w:pPr>
      <w:rPr>
        <w:rFonts w:hint="default"/>
        <w:lang w:val="ru-RU" w:eastAsia="en-US" w:bidi="ar-SA"/>
      </w:rPr>
    </w:lvl>
    <w:lvl w:ilvl="8" w:tplc="8AB85A52">
      <w:numFmt w:val="bullet"/>
      <w:lvlText w:val="•"/>
      <w:lvlJc w:val="left"/>
      <w:pPr>
        <w:ind w:left="6362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3D4D77EC"/>
    <w:multiLevelType w:val="hybridMultilevel"/>
    <w:tmpl w:val="C44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68AA"/>
    <w:multiLevelType w:val="hybridMultilevel"/>
    <w:tmpl w:val="20E2DC04"/>
    <w:lvl w:ilvl="0" w:tplc="1C4E1D20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FA29D6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56083FC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FA924656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B52030D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8DEBA3E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A0488AA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4F3291FA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C7665112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49F61697"/>
    <w:multiLevelType w:val="multilevel"/>
    <w:tmpl w:val="ABC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C6F1D"/>
    <w:multiLevelType w:val="hybridMultilevel"/>
    <w:tmpl w:val="0212D9B0"/>
    <w:lvl w:ilvl="0" w:tplc="C898F9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74D3"/>
    <w:multiLevelType w:val="multilevel"/>
    <w:tmpl w:val="960E1E5E"/>
    <w:lvl w:ilvl="0">
      <w:start w:val="1"/>
      <w:numFmt w:val="decimal"/>
      <w:lvlText w:val="%1.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73"/>
      </w:pPr>
      <w:rPr>
        <w:rFonts w:hint="default"/>
        <w:lang w:val="ru-RU" w:eastAsia="en-US" w:bidi="ar-SA"/>
      </w:rPr>
    </w:lvl>
  </w:abstractNum>
  <w:abstractNum w:abstractNumId="17" w15:restartNumberingAfterBreak="0">
    <w:nsid w:val="50D6759B"/>
    <w:multiLevelType w:val="hybridMultilevel"/>
    <w:tmpl w:val="B45A600C"/>
    <w:lvl w:ilvl="0" w:tplc="E1C0476E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52A01709"/>
    <w:multiLevelType w:val="hybridMultilevel"/>
    <w:tmpl w:val="D074A59C"/>
    <w:lvl w:ilvl="0" w:tplc="C8B45C3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32B87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17AF394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3" w:tplc="22FED292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DA58DA88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21D684D2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E15C1E00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7" w:tplc="5762D02C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8" w:tplc="CF0EEB72">
      <w:numFmt w:val="bullet"/>
      <w:lvlText w:val="•"/>
      <w:lvlJc w:val="left"/>
      <w:pPr>
        <w:ind w:left="623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5600643"/>
    <w:multiLevelType w:val="hybridMultilevel"/>
    <w:tmpl w:val="BCE63A48"/>
    <w:lvl w:ilvl="0" w:tplc="5E4E4396">
      <w:start w:val="1"/>
      <w:numFmt w:val="decimal"/>
      <w:lvlText w:val="%1.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4E99E">
      <w:numFmt w:val="bullet"/>
      <w:lvlText w:val="•"/>
      <w:lvlJc w:val="left"/>
      <w:pPr>
        <w:ind w:left="882" w:hanging="293"/>
      </w:pPr>
      <w:rPr>
        <w:rFonts w:hint="default"/>
        <w:lang w:val="ru-RU" w:eastAsia="en-US" w:bidi="ar-SA"/>
      </w:rPr>
    </w:lvl>
    <w:lvl w:ilvl="2" w:tplc="E3467F82"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3" w:tplc="0CD8FF32">
      <w:numFmt w:val="bullet"/>
      <w:lvlText w:val="•"/>
      <w:lvlJc w:val="left"/>
      <w:pPr>
        <w:ind w:left="2448" w:hanging="293"/>
      </w:pPr>
      <w:rPr>
        <w:rFonts w:hint="default"/>
        <w:lang w:val="ru-RU" w:eastAsia="en-US" w:bidi="ar-SA"/>
      </w:rPr>
    </w:lvl>
    <w:lvl w:ilvl="4" w:tplc="C53E9416">
      <w:numFmt w:val="bullet"/>
      <w:lvlText w:val="•"/>
      <w:lvlJc w:val="left"/>
      <w:pPr>
        <w:ind w:left="3231" w:hanging="293"/>
      </w:pPr>
      <w:rPr>
        <w:rFonts w:hint="default"/>
        <w:lang w:val="ru-RU" w:eastAsia="en-US" w:bidi="ar-SA"/>
      </w:rPr>
    </w:lvl>
    <w:lvl w:ilvl="5" w:tplc="738680A2">
      <w:numFmt w:val="bullet"/>
      <w:lvlText w:val="•"/>
      <w:lvlJc w:val="left"/>
      <w:pPr>
        <w:ind w:left="4014" w:hanging="293"/>
      </w:pPr>
      <w:rPr>
        <w:rFonts w:hint="default"/>
        <w:lang w:val="ru-RU" w:eastAsia="en-US" w:bidi="ar-SA"/>
      </w:rPr>
    </w:lvl>
    <w:lvl w:ilvl="6" w:tplc="6316D2AC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7" w:tplc="A93CDC82">
      <w:numFmt w:val="bullet"/>
      <w:lvlText w:val="•"/>
      <w:lvlJc w:val="left"/>
      <w:pPr>
        <w:ind w:left="5579" w:hanging="293"/>
      </w:pPr>
      <w:rPr>
        <w:rFonts w:hint="default"/>
        <w:lang w:val="ru-RU" w:eastAsia="en-US" w:bidi="ar-SA"/>
      </w:rPr>
    </w:lvl>
    <w:lvl w:ilvl="8" w:tplc="02E8B950">
      <w:numFmt w:val="bullet"/>
      <w:lvlText w:val="•"/>
      <w:lvlJc w:val="left"/>
      <w:pPr>
        <w:ind w:left="6362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58A92508"/>
    <w:multiLevelType w:val="hybridMultilevel"/>
    <w:tmpl w:val="5AC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05DDE"/>
    <w:multiLevelType w:val="hybridMultilevel"/>
    <w:tmpl w:val="B5E80310"/>
    <w:lvl w:ilvl="0" w:tplc="FB7211F6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70BCF6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2" w:tplc="AB4C0490">
      <w:numFmt w:val="bullet"/>
      <w:lvlText w:val="•"/>
      <w:lvlJc w:val="left"/>
      <w:pPr>
        <w:ind w:left="1665" w:hanging="166"/>
      </w:pPr>
      <w:rPr>
        <w:rFonts w:hint="default"/>
        <w:lang w:val="ru-RU" w:eastAsia="en-US" w:bidi="ar-SA"/>
      </w:rPr>
    </w:lvl>
    <w:lvl w:ilvl="3" w:tplc="499C6C20">
      <w:numFmt w:val="bullet"/>
      <w:lvlText w:val="•"/>
      <w:lvlJc w:val="left"/>
      <w:pPr>
        <w:ind w:left="2448" w:hanging="166"/>
      </w:pPr>
      <w:rPr>
        <w:rFonts w:hint="default"/>
        <w:lang w:val="ru-RU" w:eastAsia="en-US" w:bidi="ar-SA"/>
      </w:rPr>
    </w:lvl>
    <w:lvl w:ilvl="4" w:tplc="86E80D9E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5" w:tplc="DAD01AF8">
      <w:numFmt w:val="bullet"/>
      <w:lvlText w:val="•"/>
      <w:lvlJc w:val="left"/>
      <w:pPr>
        <w:ind w:left="4014" w:hanging="166"/>
      </w:pPr>
      <w:rPr>
        <w:rFonts w:hint="default"/>
        <w:lang w:val="ru-RU" w:eastAsia="en-US" w:bidi="ar-SA"/>
      </w:rPr>
    </w:lvl>
    <w:lvl w:ilvl="6" w:tplc="047A2996">
      <w:numFmt w:val="bullet"/>
      <w:lvlText w:val="•"/>
      <w:lvlJc w:val="left"/>
      <w:pPr>
        <w:ind w:left="4796" w:hanging="166"/>
      </w:pPr>
      <w:rPr>
        <w:rFonts w:hint="default"/>
        <w:lang w:val="ru-RU" w:eastAsia="en-US" w:bidi="ar-SA"/>
      </w:rPr>
    </w:lvl>
    <w:lvl w:ilvl="7" w:tplc="EB34C46A">
      <w:numFmt w:val="bullet"/>
      <w:lvlText w:val="•"/>
      <w:lvlJc w:val="left"/>
      <w:pPr>
        <w:ind w:left="5579" w:hanging="166"/>
      </w:pPr>
      <w:rPr>
        <w:rFonts w:hint="default"/>
        <w:lang w:val="ru-RU" w:eastAsia="en-US" w:bidi="ar-SA"/>
      </w:rPr>
    </w:lvl>
    <w:lvl w:ilvl="8" w:tplc="98521530"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63811BB4"/>
    <w:multiLevelType w:val="hybridMultilevel"/>
    <w:tmpl w:val="DFC41150"/>
    <w:lvl w:ilvl="0" w:tplc="7AACBDD2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C4BE7E">
      <w:numFmt w:val="bullet"/>
      <w:lvlText w:val="•"/>
      <w:lvlJc w:val="left"/>
      <w:pPr>
        <w:ind w:left="882" w:hanging="190"/>
      </w:pPr>
      <w:rPr>
        <w:rFonts w:hint="default"/>
        <w:lang w:val="ru-RU" w:eastAsia="en-US" w:bidi="ar-SA"/>
      </w:rPr>
    </w:lvl>
    <w:lvl w:ilvl="2" w:tplc="67FC9342">
      <w:numFmt w:val="bullet"/>
      <w:lvlText w:val="•"/>
      <w:lvlJc w:val="left"/>
      <w:pPr>
        <w:ind w:left="1665" w:hanging="190"/>
      </w:pPr>
      <w:rPr>
        <w:rFonts w:hint="default"/>
        <w:lang w:val="ru-RU" w:eastAsia="en-US" w:bidi="ar-SA"/>
      </w:rPr>
    </w:lvl>
    <w:lvl w:ilvl="3" w:tplc="BC5A7ACA">
      <w:numFmt w:val="bullet"/>
      <w:lvlText w:val="•"/>
      <w:lvlJc w:val="left"/>
      <w:pPr>
        <w:ind w:left="2448" w:hanging="190"/>
      </w:pPr>
      <w:rPr>
        <w:rFonts w:hint="default"/>
        <w:lang w:val="ru-RU" w:eastAsia="en-US" w:bidi="ar-SA"/>
      </w:rPr>
    </w:lvl>
    <w:lvl w:ilvl="4" w:tplc="3C7E4164">
      <w:numFmt w:val="bullet"/>
      <w:lvlText w:val="•"/>
      <w:lvlJc w:val="left"/>
      <w:pPr>
        <w:ind w:left="3231" w:hanging="190"/>
      </w:pPr>
      <w:rPr>
        <w:rFonts w:hint="default"/>
        <w:lang w:val="ru-RU" w:eastAsia="en-US" w:bidi="ar-SA"/>
      </w:rPr>
    </w:lvl>
    <w:lvl w:ilvl="5" w:tplc="E9A4BA2E">
      <w:numFmt w:val="bullet"/>
      <w:lvlText w:val="•"/>
      <w:lvlJc w:val="left"/>
      <w:pPr>
        <w:ind w:left="4014" w:hanging="190"/>
      </w:pPr>
      <w:rPr>
        <w:rFonts w:hint="default"/>
        <w:lang w:val="ru-RU" w:eastAsia="en-US" w:bidi="ar-SA"/>
      </w:rPr>
    </w:lvl>
    <w:lvl w:ilvl="6" w:tplc="1C0EC556">
      <w:numFmt w:val="bullet"/>
      <w:lvlText w:val="•"/>
      <w:lvlJc w:val="left"/>
      <w:pPr>
        <w:ind w:left="4796" w:hanging="190"/>
      </w:pPr>
      <w:rPr>
        <w:rFonts w:hint="default"/>
        <w:lang w:val="ru-RU" w:eastAsia="en-US" w:bidi="ar-SA"/>
      </w:rPr>
    </w:lvl>
    <w:lvl w:ilvl="7" w:tplc="1D3A81F6">
      <w:numFmt w:val="bullet"/>
      <w:lvlText w:val="•"/>
      <w:lvlJc w:val="left"/>
      <w:pPr>
        <w:ind w:left="5579" w:hanging="190"/>
      </w:pPr>
      <w:rPr>
        <w:rFonts w:hint="default"/>
        <w:lang w:val="ru-RU" w:eastAsia="en-US" w:bidi="ar-SA"/>
      </w:rPr>
    </w:lvl>
    <w:lvl w:ilvl="8" w:tplc="4CA4A4D0">
      <w:numFmt w:val="bullet"/>
      <w:lvlText w:val="•"/>
      <w:lvlJc w:val="left"/>
      <w:pPr>
        <w:ind w:left="6362" w:hanging="190"/>
      </w:pPr>
      <w:rPr>
        <w:rFonts w:hint="default"/>
        <w:lang w:val="ru-RU" w:eastAsia="en-US" w:bidi="ar-SA"/>
      </w:rPr>
    </w:lvl>
  </w:abstractNum>
  <w:abstractNum w:abstractNumId="23" w15:restartNumberingAfterBreak="0">
    <w:nsid w:val="70430DA1"/>
    <w:multiLevelType w:val="hybridMultilevel"/>
    <w:tmpl w:val="FE70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5C6CDE"/>
    <w:multiLevelType w:val="hybridMultilevel"/>
    <w:tmpl w:val="A936E5C0"/>
    <w:lvl w:ilvl="0" w:tplc="8640C06A">
      <w:start w:val="11"/>
      <w:numFmt w:val="decimal"/>
      <w:lvlText w:val="%1."/>
      <w:lvlJc w:val="left"/>
      <w:pPr>
        <w:ind w:left="755" w:hanging="6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A1934">
      <w:numFmt w:val="bullet"/>
      <w:lvlText w:val="•"/>
      <w:lvlJc w:val="left"/>
      <w:pPr>
        <w:ind w:left="1476" w:hanging="648"/>
      </w:pPr>
      <w:rPr>
        <w:rFonts w:hint="default"/>
        <w:lang w:val="ru-RU" w:eastAsia="en-US" w:bidi="ar-SA"/>
      </w:rPr>
    </w:lvl>
    <w:lvl w:ilvl="2" w:tplc="23003B6E">
      <w:numFmt w:val="bullet"/>
      <w:lvlText w:val="•"/>
      <w:lvlJc w:val="left"/>
      <w:pPr>
        <w:ind w:left="2193" w:hanging="648"/>
      </w:pPr>
      <w:rPr>
        <w:rFonts w:hint="default"/>
        <w:lang w:val="ru-RU" w:eastAsia="en-US" w:bidi="ar-SA"/>
      </w:rPr>
    </w:lvl>
    <w:lvl w:ilvl="3" w:tplc="43184D94">
      <w:numFmt w:val="bullet"/>
      <w:lvlText w:val="•"/>
      <w:lvlJc w:val="left"/>
      <w:pPr>
        <w:ind w:left="2910" w:hanging="648"/>
      </w:pPr>
      <w:rPr>
        <w:rFonts w:hint="default"/>
        <w:lang w:val="ru-RU" w:eastAsia="en-US" w:bidi="ar-SA"/>
      </w:rPr>
    </w:lvl>
    <w:lvl w:ilvl="4" w:tplc="7C286C44">
      <w:numFmt w:val="bullet"/>
      <w:lvlText w:val="•"/>
      <w:lvlJc w:val="left"/>
      <w:pPr>
        <w:ind w:left="3627" w:hanging="648"/>
      </w:pPr>
      <w:rPr>
        <w:rFonts w:hint="default"/>
        <w:lang w:val="ru-RU" w:eastAsia="en-US" w:bidi="ar-SA"/>
      </w:rPr>
    </w:lvl>
    <w:lvl w:ilvl="5" w:tplc="E7763A2E">
      <w:numFmt w:val="bullet"/>
      <w:lvlText w:val="•"/>
      <w:lvlJc w:val="left"/>
      <w:pPr>
        <w:ind w:left="4344" w:hanging="648"/>
      </w:pPr>
      <w:rPr>
        <w:rFonts w:hint="default"/>
        <w:lang w:val="ru-RU" w:eastAsia="en-US" w:bidi="ar-SA"/>
      </w:rPr>
    </w:lvl>
    <w:lvl w:ilvl="6" w:tplc="6A500780">
      <w:numFmt w:val="bullet"/>
      <w:lvlText w:val="•"/>
      <w:lvlJc w:val="left"/>
      <w:pPr>
        <w:ind w:left="5060" w:hanging="648"/>
      </w:pPr>
      <w:rPr>
        <w:rFonts w:hint="default"/>
        <w:lang w:val="ru-RU" w:eastAsia="en-US" w:bidi="ar-SA"/>
      </w:rPr>
    </w:lvl>
    <w:lvl w:ilvl="7" w:tplc="3A703A32">
      <w:numFmt w:val="bullet"/>
      <w:lvlText w:val="•"/>
      <w:lvlJc w:val="left"/>
      <w:pPr>
        <w:ind w:left="5777" w:hanging="648"/>
      </w:pPr>
      <w:rPr>
        <w:rFonts w:hint="default"/>
        <w:lang w:val="ru-RU" w:eastAsia="en-US" w:bidi="ar-SA"/>
      </w:rPr>
    </w:lvl>
    <w:lvl w:ilvl="8" w:tplc="E2D00752">
      <w:numFmt w:val="bullet"/>
      <w:lvlText w:val="•"/>
      <w:lvlJc w:val="left"/>
      <w:pPr>
        <w:ind w:left="6494" w:hanging="648"/>
      </w:pPr>
      <w:rPr>
        <w:rFonts w:hint="default"/>
        <w:lang w:val="ru-RU" w:eastAsia="en-US" w:bidi="ar-SA"/>
      </w:rPr>
    </w:lvl>
  </w:abstractNum>
  <w:abstractNum w:abstractNumId="25" w15:restartNumberingAfterBreak="0">
    <w:nsid w:val="79B57935"/>
    <w:multiLevelType w:val="hybridMultilevel"/>
    <w:tmpl w:val="7416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A7A"/>
    <w:multiLevelType w:val="hybridMultilevel"/>
    <w:tmpl w:val="5E5C56B2"/>
    <w:lvl w:ilvl="0" w:tplc="FD2AB78E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4"/>
  </w:num>
  <w:num w:numId="5">
    <w:abstractNumId w:val="6"/>
  </w:num>
  <w:num w:numId="6">
    <w:abstractNumId w:val="19"/>
  </w:num>
  <w:num w:numId="7">
    <w:abstractNumId w:val="22"/>
  </w:num>
  <w:num w:numId="8">
    <w:abstractNumId w:val="7"/>
  </w:num>
  <w:num w:numId="9">
    <w:abstractNumId w:val="21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1"/>
  </w:num>
  <w:num w:numId="18">
    <w:abstractNumId w:val="26"/>
  </w:num>
  <w:num w:numId="19">
    <w:abstractNumId w:val="17"/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E"/>
    <w:rsid w:val="000018EB"/>
    <w:rsid w:val="00044418"/>
    <w:rsid w:val="0007114B"/>
    <w:rsid w:val="000A403B"/>
    <w:rsid w:val="000C67F0"/>
    <w:rsid w:val="000D06E9"/>
    <w:rsid w:val="000D6E8F"/>
    <w:rsid w:val="00100E95"/>
    <w:rsid w:val="0012252A"/>
    <w:rsid w:val="001630C2"/>
    <w:rsid w:val="001736BC"/>
    <w:rsid w:val="001757DD"/>
    <w:rsid w:val="00195FEE"/>
    <w:rsid w:val="001B6AF2"/>
    <w:rsid w:val="001C2660"/>
    <w:rsid w:val="001E11E9"/>
    <w:rsid w:val="0020374F"/>
    <w:rsid w:val="002056FA"/>
    <w:rsid w:val="00205B8D"/>
    <w:rsid w:val="00211DFA"/>
    <w:rsid w:val="00222555"/>
    <w:rsid w:val="002605D7"/>
    <w:rsid w:val="00276005"/>
    <w:rsid w:val="00283746"/>
    <w:rsid w:val="002B70DA"/>
    <w:rsid w:val="002D77EF"/>
    <w:rsid w:val="002E24F8"/>
    <w:rsid w:val="00305E44"/>
    <w:rsid w:val="00311534"/>
    <w:rsid w:val="00320174"/>
    <w:rsid w:val="00332258"/>
    <w:rsid w:val="003D7B7C"/>
    <w:rsid w:val="0042716D"/>
    <w:rsid w:val="004334E1"/>
    <w:rsid w:val="004501B9"/>
    <w:rsid w:val="00462E82"/>
    <w:rsid w:val="00496450"/>
    <w:rsid w:val="00496913"/>
    <w:rsid w:val="004A2195"/>
    <w:rsid w:val="00536D30"/>
    <w:rsid w:val="005401D8"/>
    <w:rsid w:val="005409B6"/>
    <w:rsid w:val="00556750"/>
    <w:rsid w:val="0057478F"/>
    <w:rsid w:val="00580DBA"/>
    <w:rsid w:val="005921D0"/>
    <w:rsid w:val="00611E7D"/>
    <w:rsid w:val="006501B3"/>
    <w:rsid w:val="00665077"/>
    <w:rsid w:val="00680FA6"/>
    <w:rsid w:val="006B080E"/>
    <w:rsid w:val="006B73FF"/>
    <w:rsid w:val="006F4181"/>
    <w:rsid w:val="007225F0"/>
    <w:rsid w:val="00722D25"/>
    <w:rsid w:val="0072672E"/>
    <w:rsid w:val="00730292"/>
    <w:rsid w:val="007352CA"/>
    <w:rsid w:val="00770CE4"/>
    <w:rsid w:val="00783004"/>
    <w:rsid w:val="007B284C"/>
    <w:rsid w:val="007B4C7D"/>
    <w:rsid w:val="007D2EC4"/>
    <w:rsid w:val="00812D34"/>
    <w:rsid w:val="00843317"/>
    <w:rsid w:val="008517A9"/>
    <w:rsid w:val="008658AD"/>
    <w:rsid w:val="008B18F6"/>
    <w:rsid w:val="008E018D"/>
    <w:rsid w:val="008F4E89"/>
    <w:rsid w:val="00902CEB"/>
    <w:rsid w:val="0090723F"/>
    <w:rsid w:val="009319AB"/>
    <w:rsid w:val="00957001"/>
    <w:rsid w:val="00987A67"/>
    <w:rsid w:val="009A5987"/>
    <w:rsid w:val="009A6C88"/>
    <w:rsid w:val="009B3E83"/>
    <w:rsid w:val="009C14A9"/>
    <w:rsid w:val="009C64D1"/>
    <w:rsid w:val="009F35FF"/>
    <w:rsid w:val="00A138A1"/>
    <w:rsid w:val="00A81F89"/>
    <w:rsid w:val="00AA394D"/>
    <w:rsid w:val="00AA6BFE"/>
    <w:rsid w:val="00AA7778"/>
    <w:rsid w:val="00AB2487"/>
    <w:rsid w:val="00B15B78"/>
    <w:rsid w:val="00B727D9"/>
    <w:rsid w:val="00B91538"/>
    <w:rsid w:val="00B93760"/>
    <w:rsid w:val="00BC196E"/>
    <w:rsid w:val="00BC218C"/>
    <w:rsid w:val="00C2465E"/>
    <w:rsid w:val="00C37271"/>
    <w:rsid w:val="00C423E5"/>
    <w:rsid w:val="00C67F9B"/>
    <w:rsid w:val="00C90360"/>
    <w:rsid w:val="00CC3E33"/>
    <w:rsid w:val="00D06831"/>
    <w:rsid w:val="00D13C81"/>
    <w:rsid w:val="00D22042"/>
    <w:rsid w:val="00D352E9"/>
    <w:rsid w:val="00D420BB"/>
    <w:rsid w:val="00D62740"/>
    <w:rsid w:val="00D91163"/>
    <w:rsid w:val="00DA3A80"/>
    <w:rsid w:val="00DA6C19"/>
    <w:rsid w:val="00DC3D05"/>
    <w:rsid w:val="00DE2CD6"/>
    <w:rsid w:val="00E41905"/>
    <w:rsid w:val="00E534BA"/>
    <w:rsid w:val="00E965B4"/>
    <w:rsid w:val="00EA7D9C"/>
    <w:rsid w:val="00ED199C"/>
    <w:rsid w:val="00EE0BBF"/>
    <w:rsid w:val="00EF768B"/>
    <w:rsid w:val="00F1207D"/>
    <w:rsid w:val="00F14834"/>
    <w:rsid w:val="00F22034"/>
    <w:rsid w:val="00F22637"/>
    <w:rsid w:val="00F71601"/>
    <w:rsid w:val="00F90200"/>
    <w:rsid w:val="00FA737E"/>
    <w:rsid w:val="00FD1851"/>
    <w:rsid w:val="00FD1BEE"/>
    <w:rsid w:val="00FD77F2"/>
    <w:rsid w:val="00FF1CA1"/>
    <w:rsid w:val="00FF635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9260"/>
  <w15:docId w15:val="{2206930D-B3A7-4C0C-A4ED-4FCC6F6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30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0C2"/>
    <w:pPr>
      <w:spacing w:before="1"/>
    </w:pPr>
    <w:rPr>
      <w:b/>
      <w:bCs/>
    </w:rPr>
  </w:style>
  <w:style w:type="paragraph" w:styleId="a4">
    <w:name w:val="List Paragraph"/>
    <w:aliases w:val="Мой Список,Bullet_IRAO,List Paragraph"/>
    <w:basedOn w:val="a"/>
    <w:link w:val="a5"/>
    <w:uiPriority w:val="34"/>
    <w:qFormat/>
    <w:rsid w:val="001630C2"/>
  </w:style>
  <w:style w:type="paragraph" w:customStyle="1" w:styleId="TableParagraph">
    <w:name w:val="Table Paragraph"/>
    <w:basedOn w:val="a"/>
    <w:uiPriority w:val="1"/>
    <w:qFormat/>
    <w:rsid w:val="001630C2"/>
    <w:pPr>
      <w:ind w:left="107"/>
    </w:pPr>
  </w:style>
  <w:style w:type="table" w:styleId="a6">
    <w:name w:val="Table Grid"/>
    <w:basedOn w:val="a1"/>
    <w:rsid w:val="007225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319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aliases w:val="Мой Список Знак,Bullet_IRAO Знак,List Paragraph Знак"/>
    <w:link w:val="a4"/>
    <w:uiPriority w:val="34"/>
    <w:rsid w:val="0007114B"/>
    <w:rPr>
      <w:rFonts w:ascii="Times New Roman" w:eastAsia="Times New Roman" w:hAnsi="Times New Roman" w:cs="Times New Roman"/>
      <w:lang w:val="ru-RU"/>
    </w:rPr>
  </w:style>
  <w:style w:type="paragraph" w:customStyle="1" w:styleId="headertext">
    <w:name w:val="headertext"/>
    <w:basedOn w:val="a"/>
    <w:rsid w:val="00AA6B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6B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30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8B18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0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DA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er"/>
    <w:basedOn w:val="a"/>
    <w:link w:val="ac"/>
    <w:uiPriority w:val="99"/>
    <w:unhideWhenUsed/>
    <w:rsid w:val="0072672E"/>
    <w:pPr>
      <w:widowControl/>
      <w:tabs>
        <w:tab w:val="center" w:pos="4677"/>
        <w:tab w:val="right" w:pos="9355"/>
      </w:tabs>
      <w:autoSpaceDE/>
      <w:autoSpaceDN/>
    </w:pPr>
    <w:rPr>
      <w:rFonts w:ascii="Antiqua" w:hAnsi="Antiqua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2672E"/>
    <w:rPr>
      <w:rFonts w:ascii="Antiqua" w:eastAsia="Times New Roman" w:hAnsi="Antiqua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Ивановна</dc:creator>
  <cp:keywords/>
  <dc:description/>
  <cp:lastModifiedBy>Шелемякина Евгения Александровна</cp:lastModifiedBy>
  <cp:revision>9</cp:revision>
  <cp:lastPrinted>2023-09-18T13:08:00Z</cp:lastPrinted>
  <dcterms:created xsi:type="dcterms:W3CDTF">2023-11-06T13:17:00Z</dcterms:created>
  <dcterms:modified xsi:type="dcterms:W3CDTF">2023-11-08T16:01:00Z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