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06" w:rsidRPr="00341921" w:rsidRDefault="00341921" w:rsidP="00341921">
      <w:pPr>
        <w:pStyle w:val="2"/>
        <w:jc w:val="right"/>
        <w:rPr>
          <w:sz w:val="22"/>
          <w:szCs w:val="22"/>
        </w:rPr>
      </w:pPr>
      <w:bookmarkStart w:id="0" w:name="_Toc392487742"/>
      <w:bookmarkStart w:id="1" w:name="_Toc392489446"/>
      <w:r>
        <w:rPr>
          <w:sz w:val="22"/>
          <w:szCs w:val="22"/>
        </w:rPr>
        <w:t>Приложение №1 к приглашению на участие в тендере</w:t>
      </w:r>
    </w:p>
    <w:p w:rsidR="00341921" w:rsidRDefault="00341921" w:rsidP="00727E43">
      <w:pPr>
        <w:pStyle w:val="-"/>
        <w:jc w:val="center"/>
        <w:rPr>
          <w:rFonts w:ascii="Times New Roman" w:hAnsi="Times New Roman"/>
          <w:szCs w:val="28"/>
        </w:rPr>
      </w:pPr>
    </w:p>
    <w:p w:rsidR="00727E43" w:rsidRPr="008F2C97" w:rsidRDefault="00727E43" w:rsidP="00727E43">
      <w:pPr>
        <w:pStyle w:val="-"/>
        <w:jc w:val="center"/>
        <w:rPr>
          <w:rFonts w:ascii="Times New Roman" w:hAnsi="Times New Roman"/>
          <w:szCs w:val="28"/>
        </w:rPr>
      </w:pPr>
      <w:r w:rsidRPr="008F2C97">
        <w:rPr>
          <w:rFonts w:ascii="Times New Roman" w:hAnsi="Times New Roman"/>
          <w:szCs w:val="28"/>
        </w:rPr>
        <w:t>Техническое задание</w:t>
      </w:r>
      <w:bookmarkEnd w:id="0"/>
      <w:bookmarkEnd w:id="1"/>
    </w:p>
    <w:p w:rsidR="00727E43" w:rsidRPr="00213CCA" w:rsidRDefault="00727E43" w:rsidP="00727E43">
      <w:pPr>
        <w:pStyle w:val="-"/>
        <w:jc w:val="center"/>
        <w:rPr>
          <w:rFonts w:ascii="Times New Roman" w:hAnsi="Times New Roman"/>
          <w:bCs w:val="0"/>
          <w:caps w:val="0"/>
          <w:sz w:val="20"/>
          <w:szCs w:val="20"/>
        </w:rPr>
      </w:pPr>
    </w:p>
    <w:p w:rsidR="00ED081E" w:rsidRDefault="00727E43" w:rsidP="00727E43">
      <w:pPr>
        <w:pStyle w:val="a4"/>
        <w:tabs>
          <w:tab w:val="clear" w:pos="1134"/>
        </w:tabs>
        <w:spacing w:before="0" w:after="0"/>
        <w:ind w:left="0" w:right="0"/>
        <w:jc w:val="center"/>
        <w:rPr>
          <w:b/>
          <w:sz w:val="20"/>
          <w:szCs w:val="20"/>
        </w:rPr>
      </w:pPr>
      <w:r w:rsidRPr="00213CCA">
        <w:rPr>
          <w:b/>
          <w:sz w:val="20"/>
          <w:szCs w:val="20"/>
        </w:rPr>
        <w:t xml:space="preserve">на проведение профилактических испытаний и измерений электрооборудования </w:t>
      </w:r>
      <w:r w:rsidR="00C600B0">
        <w:rPr>
          <w:b/>
          <w:sz w:val="20"/>
          <w:szCs w:val="20"/>
        </w:rPr>
        <w:t>до 1000В</w:t>
      </w:r>
      <w:r w:rsidR="00CA061E">
        <w:rPr>
          <w:b/>
          <w:sz w:val="20"/>
          <w:szCs w:val="20"/>
        </w:rPr>
        <w:t xml:space="preserve"> и изолирующих фланцевых соединений газопроводов</w:t>
      </w:r>
      <w:r w:rsidR="00C600B0">
        <w:rPr>
          <w:b/>
          <w:sz w:val="20"/>
          <w:szCs w:val="20"/>
        </w:rPr>
        <w:t xml:space="preserve">, </w:t>
      </w:r>
      <w:r w:rsidR="0070730A">
        <w:rPr>
          <w:b/>
          <w:sz w:val="20"/>
          <w:szCs w:val="20"/>
        </w:rPr>
        <w:t xml:space="preserve">испытаний и наладки электрооборудования и устройств автоматики </w:t>
      </w:r>
      <w:r w:rsidR="00B60D7F">
        <w:rPr>
          <w:b/>
          <w:sz w:val="20"/>
          <w:szCs w:val="20"/>
        </w:rPr>
        <w:t xml:space="preserve"> выше 1000В (ТП) </w:t>
      </w:r>
      <w:r w:rsidRPr="00213CCA">
        <w:rPr>
          <w:b/>
          <w:sz w:val="20"/>
          <w:szCs w:val="20"/>
        </w:rPr>
        <w:t xml:space="preserve">объектов </w:t>
      </w:r>
    </w:p>
    <w:p w:rsidR="00727E43" w:rsidRPr="00213CCA" w:rsidRDefault="00ED081E" w:rsidP="00727E43">
      <w:pPr>
        <w:pStyle w:val="a4"/>
        <w:tabs>
          <w:tab w:val="clear" w:pos="1134"/>
        </w:tabs>
        <w:spacing w:before="0" w:after="0"/>
        <w:ind w:left="0" w:righ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ООО «Шахтинская керамика</w:t>
      </w:r>
      <w:r w:rsidR="00504B88">
        <w:rPr>
          <w:b/>
          <w:sz w:val="20"/>
          <w:szCs w:val="20"/>
        </w:rPr>
        <w:t>» в 2024</w:t>
      </w:r>
      <w:r w:rsidR="00727E43" w:rsidRPr="00213CCA">
        <w:rPr>
          <w:b/>
          <w:sz w:val="20"/>
          <w:szCs w:val="20"/>
        </w:rPr>
        <w:t xml:space="preserve"> г.</w:t>
      </w:r>
    </w:p>
    <w:p w:rsidR="00727E43" w:rsidRPr="00213CCA" w:rsidRDefault="00727E43" w:rsidP="00727E43">
      <w:pPr>
        <w:pStyle w:val="a4"/>
        <w:spacing w:before="0" w:after="0"/>
        <w:ind w:left="0" w:right="0"/>
        <w:jc w:val="both"/>
        <w:rPr>
          <w:sz w:val="20"/>
          <w:szCs w:val="20"/>
        </w:rPr>
      </w:pPr>
    </w:p>
    <w:p w:rsidR="00727E43" w:rsidRPr="008C66F7" w:rsidRDefault="00727E43" w:rsidP="00727E43">
      <w:pPr>
        <w:pStyle w:val="a4"/>
        <w:numPr>
          <w:ilvl w:val="2"/>
          <w:numId w:val="1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Cs w:val="22"/>
        </w:rPr>
      </w:pPr>
      <w:r w:rsidRPr="008C66F7">
        <w:rPr>
          <w:b/>
          <w:szCs w:val="22"/>
        </w:rPr>
        <w:t>Цель и задачи оказания услуг.</w:t>
      </w:r>
    </w:p>
    <w:p w:rsidR="00727E43" w:rsidRPr="008C66F7" w:rsidRDefault="00727E43" w:rsidP="00727E43">
      <w:pPr>
        <w:pStyle w:val="a4"/>
        <w:ind w:firstLine="709"/>
        <w:rPr>
          <w:szCs w:val="22"/>
        </w:rPr>
      </w:pPr>
      <w:r w:rsidRPr="008C66F7">
        <w:rPr>
          <w:szCs w:val="22"/>
        </w:rPr>
        <w:t>Цель оказания услуг - поддержание в работоспособном состоянии и обеспечение бесперебойной работы электроустановок Заказчика, выполнение требований нормативно-технической документации.</w:t>
      </w:r>
    </w:p>
    <w:p w:rsidR="00727E43" w:rsidRPr="008C66F7" w:rsidRDefault="00727E43" w:rsidP="00727E43">
      <w:pPr>
        <w:pStyle w:val="a4"/>
        <w:ind w:firstLine="709"/>
        <w:rPr>
          <w:szCs w:val="22"/>
        </w:rPr>
      </w:pPr>
      <w:r w:rsidRPr="008C66F7">
        <w:rPr>
          <w:szCs w:val="22"/>
        </w:rPr>
        <w:t>Задачи оказания услуг – проведение обязательных периодических эксплуатационных испытаний</w:t>
      </w:r>
      <w:r w:rsidR="0070730A" w:rsidRPr="008C66F7">
        <w:rPr>
          <w:szCs w:val="22"/>
        </w:rPr>
        <w:t>, измерений и наладки</w:t>
      </w:r>
      <w:r w:rsidRPr="008C66F7">
        <w:rPr>
          <w:szCs w:val="22"/>
        </w:rPr>
        <w:t xml:space="preserve"> в соответствии с</w:t>
      </w:r>
      <w:r w:rsidR="00504B88" w:rsidRPr="008C66F7">
        <w:rPr>
          <w:szCs w:val="22"/>
        </w:rPr>
        <w:t xml:space="preserve"> РД-34.45-51.300-97, </w:t>
      </w:r>
      <w:r w:rsidR="0051015A" w:rsidRPr="008C66F7">
        <w:rPr>
          <w:rFonts w:eastAsiaTheme="minorHAnsi"/>
          <w:szCs w:val="22"/>
          <w:lang w:eastAsia="en-US"/>
        </w:rPr>
        <w:t>СО 34.04.181-2003</w:t>
      </w:r>
      <w:r w:rsidR="0051015A" w:rsidRPr="008C66F7">
        <w:rPr>
          <w:szCs w:val="22"/>
        </w:rPr>
        <w:t xml:space="preserve"> Правилами организации технического обслуживания и ремонта оборудования зданий и сооружений электростанций и сетей,</w:t>
      </w:r>
      <w:r w:rsidR="0051015A" w:rsidRPr="008C66F7">
        <w:rPr>
          <w:rFonts w:ascii="Arial" w:eastAsiaTheme="minorHAnsi" w:hAnsi="Arial" w:cs="Arial"/>
          <w:szCs w:val="22"/>
          <w:lang w:eastAsia="en-US"/>
        </w:rPr>
        <w:t xml:space="preserve">  </w:t>
      </w:r>
      <w:r w:rsidR="0051015A" w:rsidRPr="008C66F7">
        <w:rPr>
          <w:szCs w:val="22"/>
        </w:rPr>
        <w:t xml:space="preserve"> </w:t>
      </w:r>
      <w:r w:rsidR="00504B88" w:rsidRPr="008C66F7">
        <w:rPr>
          <w:szCs w:val="22"/>
        </w:rPr>
        <w:t>Правил технической эксплуатации электрических станций и сетей Российской Федерации</w:t>
      </w:r>
      <w:r w:rsidR="006721FC" w:rsidRPr="008C66F7">
        <w:rPr>
          <w:szCs w:val="22"/>
        </w:rPr>
        <w:t xml:space="preserve">,  </w:t>
      </w:r>
      <w:r w:rsidRPr="008C66F7">
        <w:rPr>
          <w:szCs w:val="22"/>
        </w:rPr>
        <w:t>Правилами технической эксплуатаци</w:t>
      </w:r>
      <w:r w:rsidR="006721FC" w:rsidRPr="008C66F7">
        <w:rPr>
          <w:szCs w:val="22"/>
        </w:rPr>
        <w:t>и электроустановок потребителей</w:t>
      </w:r>
      <w:r w:rsidRPr="008C66F7">
        <w:rPr>
          <w:szCs w:val="22"/>
        </w:rPr>
        <w:t xml:space="preserve">, </w:t>
      </w:r>
      <w:r w:rsidR="0051015A" w:rsidRPr="008C66F7">
        <w:rPr>
          <w:szCs w:val="22"/>
        </w:rPr>
        <w:t xml:space="preserve">, </w:t>
      </w:r>
      <w:r w:rsidRPr="008C66F7">
        <w:rPr>
          <w:szCs w:val="22"/>
        </w:rPr>
        <w:t>Правил</w:t>
      </w:r>
      <w:r w:rsidR="0051015A" w:rsidRPr="008C66F7">
        <w:rPr>
          <w:szCs w:val="22"/>
        </w:rPr>
        <w:t xml:space="preserve">ами устройства электроустановок, </w:t>
      </w:r>
      <w:r w:rsidRPr="008C66F7">
        <w:rPr>
          <w:szCs w:val="22"/>
        </w:rPr>
        <w:t>Правилами охраны труда пр</w:t>
      </w:r>
      <w:r w:rsidR="0051015A" w:rsidRPr="008C66F7">
        <w:rPr>
          <w:szCs w:val="22"/>
        </w:rPr>
        <w:t>и эксплуатации электроустановок</w:t>
      </w:r>
      <w:r w:rsidR="00ED081E" w:rsidRPr="008C66F7">
        <w:rPr>
          <w:szCs w:val="22"/>
        </w:rPr>
        <w:t>.</w:t>
      </w:r>
    </w:p>
    <w:p w:rsidR="00B171A6" w:rsidRPr="008C66F7" w:rsidRDefault="00B171A6" w:rsidP="00B171A6">
      <w:pPr>
        <w:pStyle w:val="a4"/>
        <w:numPr>
          <w:ilvl w:val="2"/>
          <w:numId w:val="1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Cs w:val="22"/>
        </w:rPr>
      </w:pPr>
      <w:r w:rsidRPr="008C66F7">
        <w:rPr>
          <w:b/>
          <w:szCs w:val="22"/>
        </w:rPr>
        <w:t>Предмет договора.</w:t>
      </w:r>
    </w:p>
    <w:p w:rsidR="0070730A" w:rsidRPr="008C66F7" w:rsidRDefault="00B171A6" w:rsidP="0070730A">
      <w:pPr>
        <w:pStyle w:val="a4"/>
        <w:ind w:left="567"/>
        <w:jc w:val="both"/>
        <w:rPr>
          <w:szCs w:val="22"/>
        </w:rPr>
      </w:pPr>
      <w:r w:rsidRPr="008C66F7">
        <w:rPr>
          <w:szCs w:val="22"/>
        </w:rPr>
        <w:t xml:space="preserve">Выполнение </w:t>
      </w:r>
      <w:r w:rsidR="0070730A" w:rsidRPr="008C66F7">
        <w:rPr>
          <w:szCs w:val="22"/>
        </w:rPr>
        <w:t>профилактических испытаний и измерений электрооборудования до 1000В, испытаний и наладки электрооборудования и устройств автоматики выше 1000 В.</w:t>
      </w:r>
    </w:p>
    <w:p w:rsidR="003241FF" w:rsidRPr="008C66F7" w:rsidRDefault="003241FF" w:rsidP="0070730A">
      <w:pPr>
        <w:pStyle w:val="a4"/>
        <w:spacing w:before="0" w:after="0"/>
        <w:ind w:left="567" w:right="0"/>
        <w:jc w:val="both"/>
        <w:rPr>
          <w:szCs w:val="22"/>
        </w:rPr>
      </w:pPr>
    </w:p>
    <w:p w:rsidR="003241FF" w:rsidRPr="008C66F7" w:rsidRDefault="003241FF" w:rsidP="003241FF">
      <w:pPr>
        <w:pStyle w:val="a4"/>
        <w:numPr>
          <w:ilvl w:val="2"/>
          <w:numId w:val="1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Cs w:val="22"/>
        </w:rPr>
      </w:pPr>
      <w:r w:rsidRPr="008C66F7">
        <w:rPr>
          <w:b/>
          <w:szCs w:val="22"/>
        </w:rPr>
        <w:t>Перечень и объем выполняемых услуг</w:t>
      </w:r>
    </w:p>
    <w:p w:rsidR="003241FF" w:rsidRPr="008C66F7" w:rsidRDefault="003241FF" w:rsidP="003241FF">
      <w:pPr>
        <w:pStyle w:val="a4"/>
        <w:ind w:left="0"/>
        <w:rPr>
          <w:b/>
          <w:i/>
          <w:szCs w:val="22"/>
        </w:rPr>
      </w:pPr>
      <w:r w:rsidRPr="008C66F7">
        <w:rPr>
          <w:b/>
          <w:szCs w:val="22"/>
        </w:rPr>
        <w:t>3.</w:t>
      </w:r>
      <w:r w:rsidRPr="008C66F7">
        <w:rPr>
          <w:b/>
          <w:i/>
          <w:szCs w:val="22"/>
        </w:rPr>
        <w:t>1 Перечень профилактических испытаний и измерений электрооборудования до 1000В:</w:t>
      </w:r>
    </w:p>
    <w:p w:rsidR="003241FF" w:rsidRPr="008C66F7" w:rsidRDefault="003241FF" w:rsidP="003241FF">
      <w:pPr>
        <w:pStyle w:val="a4"/>
        <w:spacing w:before="0" w:after="0"/>
        <w:ind w:left="0" w:right="0"/>
        <w:rPr>
          <w:szCs w:val="22"/>
        </w:rPr>
      </w:pPr>
      <w:r w:rsidRPr="008C66F7">
        <w:rPr>
          <w:szCs w:val="22"/>
        </w:rPr>
        <w:t xml:space="preserve">              -  Визуальный осмотр электроустановок;</w:t>
      </w:r>
    </w:p>
    <w:p w:rsidR="003241FF" w:rsidRPr="008C66F7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8C66F7">
        <w:rPr>
          <w:szCs w:val="22"/>
        </w:rPr>
        <w:t>-  Проверка заземляющих устройств;</w:t>
      </w:r>
    </w:p>
    <w:p w:rsidR="003241FF" w:rsidRPr="008C66F7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8C66F7">
        <w:rPr>
          <w:b/>
          <w:szCs w:val="22"/>
        </w:rPr>
        <w:t xml:space="preserve">- </w:t>
      </w:r>
      <w:r w:rsidRPr="008C66F7">
        <w:rPr>
          <w:szCs w:val="22"/>
        </w:rPr>
        <w:t xml:space="preserve"> Проверка наличия цепи между заземленными установками и элементами заземленной установки;</w:t>
      </w:r>
    </w:p>
    <w:p w:rsidR="003241FF" w:rsidRPr="008C66F7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8C66F7">
        <w:rPr>
          <w:b/>
          <w:szCs w:val="22"/>
        </w:rPr>
        <w:t>-</w:t>
      </w:r>
      <w:r w:rsidRPr="008C66F7">
        <w:rPr>
          <w:szCs w:val="22"/>
        </w:rPr>
        <w:t xml:space="preserve">  Проверка сопротивления изоляции проводов, кабелей;</w:t>
      </w:r>
    </w:p>
    <w:p w:rsidR="003241FF" w:rsidRDefault="003241FF" w:rsidP="00641028">
      <w:pPr>
        <w:pStyle w:val="a4"/>
        <w:spacing w:before="0" w:after="0"/>
        <w:ind w:left="720" w:right="0"/>
        <w:rPr>
          <w:szCs w:val="22"/>
        </w:rPr>
      </w:pPr>
      <w:r w:rsidRPr="008C66F7">
        <w:rPr>
          <w:b/>
          <w:szCs w:val="22"/>
        </w:rPr>
        <w:t xml:space="preserve">- </w:t>
      </w:r>
      <w:r w:rsidRPr="008C66F7">
        <w:rPr>
          <w:szCs w:val="22"/>
        </w:rPr>
        <w:t xml:space="preserve"> Проверка цепи «фаза-нуль» в электроустановках до 100</w:t>
      </w:r>
      <w:r w:rsidR="00AE4C95">
        <w:rPr>
          <w:szCs w:val="22"/>
        </w:rPr>
        <w:t>0В с глухозаземленной нейтралью;</w:t>
      </w:r>
    </w:p>
    <w:p w:rsidR="00AE4C95" w:rsidRPr="008C66F7" w:rsidRDefault="00AE4C95" w:rsidP="00641028">
      <w:pPr>
        <w:pStyle w:val="a4"/>
        <w:spacing w:before="0" w:after="0"/>
        <w:ind w:left="720" w:right="0"/>
        <w:rPr>
          <w:szCs w:val="22"/>
        </w:rPr>
      </w:pPr>
      <w:r>
        <w:rPr>
          <w:b/>
          <w:szCs w:val="22"/>
        </w:rPr>
        <w:t>-</w:t>
      </w:r>
      <w:r>
        <w:rPr>
          <w:szCs w:val="22"/>
        </w:rPr>
        <w:t xml:space="preserve"> Проверка изолирующих фланцевых соединений газопроводов</w:t>
      </w:r>
      <w:r w:rsidR="00646A27">
        <w:rPr>
          <w:szCs w:val="22"/>
        </w:rPr>
        <w:t xml:space="preserve"> (</w:t>
      </w:r>
      <w:r w:rsidR="00646A27" w:rsidRPr="00A94D75">
        <w:rPr>
          <w:b/>
          <w:szCs w:val="22"/>
        </w:rPr>
        <w:t>6 точек</w:t>
      </w:r>
      <w:r w:rsidR="00CA061E">
        <w:rPr>
          <w:szCs w:val="22"/>
        </w:rPr>
        <w:t>).</w:t>
      </w:r>
    </w:p>
    <w:p w:rsidR="0051015A" w:rsidRPr="008C66F7" w:rsidRDefault="0051015A" w:rsidP="00641028">
      <w:pPr>
        <w:pStyle w:val="a4"/>
        <w:spacing w:before="0" w:after="0"/>
        <w:ind w:left="720" w:right="0"/>
        <w:rPr>
          <w:szCs w:val="22"/>
        </w:rPr>
      </w:pPr>
      <w:bookmarkStart w:id="2" w:name="_GoBack"/>
      <w:bookmarkEnd w:id="2"/>
    </w:p>
    <w:p w:rsidR="0051015A" w:rsidRPr="008C66F7" w:rsidRDefault="0051015A" w:rsidP="0051015A">
      <w:pPr>
        <w:pStyle w:val="a4"/>
        <w:spacing w:before="0" w:after="0"/>
        <w:ind w:left="0" w:right="0" w:firstLine="142"/>
        <w:rPr>
          <w:szCs w:val="22"/>
        </w:rPr>
      </w:pPr>
      <w:r w:rsidRPr="008C66F7">
        <w:rPr>
          <w:b/>
          <w:szCs w:val="22"/>
        </w:rPr>
        <w:t>Таблица 1. Объем профилактических испытаний и измерений электрооборудования до 1000 В</w:t>
      </w:r>
      <w:r w:rsidR="00646A27">
        <w:rPr>
          <w:b/>
          <w:szCs w:val="22"/>
        </w:rPr>
        <w:t xml:space="preserve">, кол-во точек </w:t>
      </w:r>
    </w:p>
    <w:tbl>
      <w:tblPr>
        <w:tblStyle w:val="a3"/>
        <w:tblpPr w:leftFromText="180" w:rightFromText="180" w:vertAnchor="text" w:horzAnchor="margin" w:tblpXSpec="center" w:tblpY="217"/>
        <w:tblW w:w="9345" w:type="dxa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709"/>
        <w:gridCol w:w="567"/>
        <w:gridCol w:w="671"/>
        <w:gridCol w:w="1105"/>
        <w:gridCol w:w="1397"/>
        <w:gridCol w:w="773"/>
        <w:gridCol w:w="1009"/>
      </w:tblGrid>
      <w:tr w:rsidR="00972CCD" w:rsidTr="006A4751">
        <w:tc>
          <w:tcPr>
            <w:tcW w:w="1980" w:type="dxa"/>
            <w:vMerge w:val="restart"/>
          </w:tcPr>
          <w:p w:rsidR="00972CCD" w:rsidRDefault="00972CCD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испытаний электроустановок</w:t>
            </w:r>
          </w:p>
        </w:tc>
        <w:tc>
          <w:tcPr>
            <w:tcW w:w="7365" w:type="dxa"/>
            <w:gridSpan w:val="9"/>
          </w:tcPr>
          <w:p w:rsidR="00972CCD" w:rsidRDefault="00972CCD" w:rsidP="007656DB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точек измерений и испытаний</w:t>
            </w:r>
          </w:p>
        </w:tc>
      </w:tr>
      <w:tr w:rsidR="00972CCD" w:rsidTr="00972CCD">
        <w:tc>
          <w:tcPr>
            <w:tcW w:w="1980" w:type="dxa"/>
            <w:vMerge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96E96" w:rsidRDefault="00972CCD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№1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№2</w:t>
            </w:r>
          </w:p>
        </w:tc>
        <w:tc>
          <w:tcPr>
            <w:tcW w:w="709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№3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ДЭ</w:t>
            </w:r>
          </w:p>
        </w:tc>
        <w:tc>
          <w:tcPr>
            <w:tcW w:w="671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ССС</w:t>
            </w:r>
          </w:p>
        </w:tc>
        <w:tc>
          <w:tcPr>
            <w:tcW w:w="1105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</w:tc>
        <w:tc>
          <w:tcPr>
            <w:tcW w:w="139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Грейферные , козловые краны,(6 шт)</w:t>
            </w:r>
          </w:p>
        </w:tc>
        <w:tc>
          <w:tcPr>
            <w:tcW w:w="773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ГРП 2</w:t>
            </w:r>
          </w:p>
        </w:tc>
        <w:tc>
          <w:tcPr>
            <w:tcW w:w="1009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972CCD" w:rsidTr="00972CCD">
        <w:tc>
          <w:tcPr>
            <w:tcW w:w="1980" w:type="dxa"/>
          </w:tcPr>
          <w:p w:rsidR="00296E96" w:rsidRPr="00972CCD" w:rsidRDefault="00296E96" w:rsidP="007656DB">
            <w:pPr>
              <w:pStyle w:val="a4"/>
              <w:spacing w:before="0" w:after="0"/>
              <w:ind w:left="0" w:right="0"/>
              <w:rPr>
                <w:sz w:val="18"/>
                <w:szCs w:val="18"/>
              </w:rPr>
            </w:pPr>
            <w:r w:rsidRPr="00972CCD">
              <w:rPr>
                <w:sz w:val="18"/>
                <w:szCs w:val="18"/>
              </w:rPr>
              <w:t>Проверка заземляющих устройств</w:t>
            </w:r>
          </w:p>
        </w:tc>
        <w:tc>
          <w:tcPr>
            <w:tcW w:w="567" w:type="dxa"/>
          </w:tcPr>
          <w:p w:rsidR="00296E96" w:rsidRP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1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3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:rsidR="00296E96" w:rsidRPr="006859C8" w:rsidRDefault="00972CCD" w:rsidP="007656DB">
            <w:pPr>
              <w:pStyle w:val="a4"/>
              <w:spacing w:before="0" w:after="0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972CCD" w:rsidTr="00972CCD">
        <w:tc>
          <w:tcPr>
            <w:tcW w:w="1980" w:type="dxa"/>
          </w:tcPr>
          <w:p w:rsidR="00296E96" w:rsidRPr="00972CCD" w:rsidRDefault="00296E96" w:rsidP="007656DB">
            <w:pPr>
              <w:pStyle w:val="a4"/>
              <w:spacing w:before="0" w:after="0"/>
              <w:ind w:left="0" w:right="0"/>
              <w:rPr>
                <w:sz w:val="18"/>
                <w:szCs w:val="18"/>
              </w:rPr>
            </w:pPr>
            <w:r w:rsidRPr="00972CCD">
              <w:rPr>
                <w:sz w:val="18"/>
                <w:szCs w:val="18"/>
              </w:rPr>
              <w:t>Проверка наличия цепи между заземленными установками и элементами заземленной установки</w:t>
            </w:r>
          </w:p>
        </w:tc>
        <w:tc>
          <w:tcPr>
            <w:tcW w:w="567" w:type="dxa"/>
          </w:tcPr>
          <w:p w:rsidR="00296E96" w:rsidRP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751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</w:t>
            </w:r>
          </w:p>
        </w:tc>
        <w:tc>
          <w:tcPr>
            <w:tcW w:w="709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671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05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9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773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9" w:type="dxa"/>
          </w:tcPr>
          <w:p w:rsidR="00296E96" w:rsidRPr="006859C8" w:rsidRDefault="00972CCD" w:rsidP="007656DB">
            <w:pPr>
              <w:pStyle w:val="a4"/>
              <w:spacing w:before="0" w:after="0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4038</w:t>
            </w:r>
          </w:p>
        </w:tc>
      </w:tr>
      <w:tr w:rsidR="00972CCD" w:rsidTr="00972CCD">
        <w:tc>
          <w:tcPr>
            <w:tcW w:w="1980" w:type="dxa"/>
          </w:tcPr>
          <w:p w:rsidR="00296E96" w:rsidRPr="00972CCD" w:rsidRDefault="00296E96" w:rsidP="007656DB">
            <w:pPr>
              <w:pStyle w:val="a4"/>
              <w:spacing w:before="0" w:after="0"/>
              <w:ind w:left="0" w:right="0"/>
              <w:rPr>
                <w:sz w:val="18"/>
                <w:szCs w:val="18"/>
              </w:rPr>
            </w:pPr>
            <w:r w:rsidRPr="00972CCD">
              <w:rPr>
                <w:sz w:val="18"/>
                <w:szCs w:val="18"/>
              </w:rPr>
              <w:t>Проверка сопротивления изоляции проводов, кабелей</w:t>
            </w:r>
          </w:p>
        </w:tc>
        <w:tc>
          <w:tcPr>
            <w:tcW w:w="567" w:type="dxa"/>
          </w:tcPr>
          <w:p w:rsidR="00296E96" w:rsidRPr="00972CCD" w:rsidRDefault="00972CCD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601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  <w:tc>
          <w:tcPr>
            <w:tcW w:w="709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71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05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73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</w:tcPr>
          <w:p w:rsidR="00296E96" w:rsidRDefault="00972CCD" w:rsidP="007656DB">
            <w:pPr>
              <w:pStyle w:val="a4"/>
              <w:spacing w:before="0" w:after="0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3786</w:t>
            </w:r>
          </w:p>
          <w:p w:rsidR="00972CCD" w:rsidRPr="006859C8" w:rsidRDefault="00972CCD" w:rsidP="007656DB">
            <w:pPr>
              <w:pStyle w:val="a4"/>
              <w:spacing w:before="0" w:after="0"/>
              <w:ind w:left="0" w:right="0"/>
              <w:rPr>
                <w:b/>
                <w:sz w:val="20"/>
                <w:szCs w:val="20"/>
              </w:rPr>
            </w:pPr>
          </w:p>
        </w:tc>
      </w:tr>
      <w:tr w:rsidR="00972CCD" w:rsidTr="00972CCD">
        <w:tc>
          <w:tcPr>
            <w:tcW w:w="1980" w:type="dxa"/>
          </w:tcPr>
          <w:p w:rsidR="00296E96" w:rsidRPr="00972CCD" w:rsidRDefault="00296E96" w:rsidP="007656DB">
            <w:pPr>
              <w:pStyle w:val="a4"/>
              <w:spacing w:before="0" w:after="0"/>
              <w:ind w:left="0" w:right="0"/>
              <w:rPr>
                <w:sz w:val="18"/>
                <w:szCs w:val="18"/>
              </w:rPr>
            </w:pPr>
            <w:r w:rsidRPr="00972CCD">
              <w:rPr>
                <w:sz w:val="18"/>
                <w:szCs w:val="18"/>
              </w:rPr>
              <w:t>Проверка цепи «фаза-нуль» в электроустановках до 1000В с глухозаземленной нейтралью</w:t>
            </w:r>
          </w:p>
        </w:tc>
        <w:tc>
          <w:tcPr>
            <w:tcW w:w="567" w:type="dxa"/>
          </w:tcPr>
          <w:p w:rsidR="00296E96" w:rsidRPr="00972CCD" w:rsidRDefault="00972CCD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</w:t>
            </w:r>
          </w:p>
        </w:tc>
        <w:tc>
          <w:tcPr>
            <w:tcW w:w="709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</w:p>
        </w:tc>
        <w:tc>
          <w:tcPr>
            <w:tcW w:w="56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671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05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7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3" w:type="dxa"/>
          </w:tcPr>
          <w:p w:rsidR="00296E96" w:rsidRDefault="00296E96" w:rsidP="007656DB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9" w:type="dxa"/>
          </w:tcPr>
          <w:p w:rsidR="00296E96" w:rsidRPr="006859C8" w:rsidRDefault="00972CCD" w:rsidP="007656DB">
            <w:pPr>
              <w:pStyle w:val="a4"/>
              <w:spacing w:before="0" w:after="0"/>
              <w:ind w:left="0" w:righ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3409</w:t>
            </w:r>
          </w:p>
        </w:tc>
      </w:tr>
    </w:tbl>
    <w:p w:rsidR="003241FF" w:rsidRDefault="003241FF" w:rsidP="003241FF">
      <w:pPr>
        <w:pStyle w:val="a4"/>
        <w:spacing w:before="0" w:after="0"/>
        <w:ind w:left="720" w:right="0"/>
        <w:rPr>
          <w:sz w:val="20"/>
          <w:szCs w:val="20"/>
        </w:rPr>
      </w:pPr>
    </w:p>
    <w:p w:rsidR="003241FF" w:rsidRDefault="003241FF" w:rsidP="003241FF">
      <w:pPr>
        <w:pStyle w:val="a4"/>
        <w:spacing w:before="0" w:after="0"/>
        <w:ind w:left="720" w:right="0"/>
        <w:rPr>
          <w:sz w:val="20"/>
          <w:szCs w:val="20"/>
        </w:rPr>
      </w:pPr>
    </w:p>
    <w:p w:rsidR="0070730A" w:rsidRPr="005C0690" w:rsidRDefault="003241FF" w:rsidP="0070730A">
      <w:pPr>
        <w:pStyle w:val="a4"/>
        <w:rPr>
          <w:b/>
          <w:i/>
          <w:szCs w:val="22"/>
        </w:rPr>
      </w:pPr>
      <w:r w:rsidRPr="005C0690">
        <w:rPr>
          <w:b/>
          <w:szCs w:val="22"/>
        </w:rPr>
        <w:t>3.</w:t>
      </w:r>
      <w:r w:rsidRPr="005C0690">
        <w:rPr>
          <w:b/>
          <w:i/>
          <w:szCs w:val="22"/>
        </w:rPr>
        <w:t>2 Переч</w:t>
      </w:r>
      <w:r w:rsidR="0051015A" w:rsidRPr="005C0690">
        <w:rPr>
          <w:b/>
          <w:i/>
          <w:szCs w:val="22"/>
        </w:rPr>
        <w:t>ень испытаний</w:t>
      </w:r>
      <w:r w:rsidR="00684741" w:rsidRPr="005C0690">
        <w:rPr>
          <w:b/>
          <w:i/>
          <w:szCs w:val="22"/>
        </w:rPr>
        <w:t xml:space="preserve"> и наладки</w:t>
      </w:r>
      <w:r w:rsidR="0051015A" w:rsidRPr="005C0690">
        <w:rPr>
          <w:b/>
          <w:i/>
          <w:szCs w:val="22"/>
        </w:rPr>
        <w:t xml:space="preserve"> электроустановок </w:t>
      </w:r>
      <w:r w:rsidRPr="005C0690">
        <w:rPr>
          <w:b/>
          <w:i/>
          <w:szCs w:val="22"/>
        </w:rPr>
        <w:t>выше 1000</w:t>
      </w:r>
      <w:r w:rsidR="0051015A" w:rsidRPr="005C0690">
        <w:rPr>
          <w:b/>
          <w:i/>
          <w:szCs w:val="22"/>
        </w:rPr>
        <w:t xml:space="preserve"> </w:t>
      </w:r>
      <w:r w:rsidRPr="005C0690">
        <w:rPr>
          <w:b/>
          <w:i/>
          <w:szCs w:val="22"/>
        </w:rPr>
        <w:t>В: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 Визуальный осмотр электроустановок</w:t>
      </w:r>
      <w:r w:rsidR="0070730A" w:rsidRPr="005C0690">
        <w:rPr>
          <w:szCs w:val="22"/>
        </w:rPr>
        <w:t xml:space="preserve">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 П</w:t>
      </w:r>
      <w:r w:rsidR="0070730A" w:rsidRPr="005C0690">
        <w:rPr>
          <w:szCs w:val="22"/>
        </w:rPr>
        <w:t xml:space="preserve">роверка заземляющих устройств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 xml:space="preserve">- </w:t>
      </w:r>
      <w:r w:rsidRPr="005C0690">
        <w:rPr>
          <w:szCs w:val="22"/>
        </w:rPr>
        <w:t xml:space="preserve"> Измерение сопротивления контактных соединений и металлосвязей оборудова</w:t>
      </w:r>
      <w:r w:rsidR="0070730A" w:rsidRPr="005C0690">
        <w:rPr>
          <w:szCs w:val="22"/>
        </w:rPr>
        <w:t xml:space="preserve">ния с заземляющим устройством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 Испытани</w:t>
      </w:r>
      <w:r w:rsidR="0070730A" w:rsidRPr="005C0690">
        <w:rPr>
          <w:szCs w:val="22"/>
        </w:rPr>
        <w:t>я и наладка ячеек с выключателями</w:t>
      </w:r>
      <w:r w:rsidRPr="005C0690">
        <w:rPr>
          <w:szCs w:val="22"/>
        </w:rPr>
        <w:t xml:space="preserve"> наг</w:t>
      </w:r>
      <w:r w:rsidR="0070730A" w:rsidRPr="005C0690">
        <w:rPr>
          <w:szCs w:val="22"/>
        </w:rPr>
        <w:t>рузки</w:t>
      </w:r>
      <w:r w:rsidR="00E6150E" w:rsidRPr="00E6150E">
        <w:rPr>
          <w:szCs w:val="22"/>
        </w:rPr>
        <w:t xml:space="preserve">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 xml:space="preserve">- </w:t>
      </w:r>
      <w:r w:rsidRPr="005C0690">
        <w:rPr>
          <w:szCs w:val="22"/>
        </w:rPr>
        <w:t xml:space="preserve"> Испы</w:t>
      </w:r>
      <w:r w:rsidR="0070730A" w:rsidRPr="005C0690">
        <w:rPr>
          <w:szCs w:val="22"/>
        </w:rPr>
        <w:t xml:space="preserve">тания силовых трансформаторов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 xml:space="preserve">- </w:t>
      </w:r>
      <w:r w:rsidRPr="005C0690">
        <w:rPr>
          <w:szCs w:val="22"/>
        </w:rPr>
        <w:t xml:space="preserve"> Испытания изоляции повы</w:t>
      </w:r>
      <w:r w:rsidR="0070730A" w:rsidRPr="005C0690">
        <w:rPr>
          <w:szCs w:val="22"/>
        </w:rPr>
        <w:t xml:space="preserve">шенным напряжением секций шин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 Испытания ограничителей напряжения типа ОПН-10 кВ.;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 Проверка фазировки секций ТП;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 Проверка сопротивления изоляции электрических аппарат</w:t>
      </w:r>
      <w:r w:rsidR="0070730A" w:rsidRPr="005C0690">
        <w:rPr>
          <w:szCs w:val="22"/>
        </w:rPr>
        <w:t xml:space="preserve">ов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 Испытания и пр</w:t>
      </w:r>
      <w:r w:rsidR="00735AD0" w:rsidRPr="005C0690">
        <w:rPr>
          <w:szCs w:val="22"/>
        </w:rPr>
        <w:t xml:space="preserve">оверка конденсаторных батарей </w:t>
      </w:r>
      <w:r w:rsidRPr="005C0690">
        <w:rPr>
          <w:szCs w:val="22"/>
        </w:rPr>
        <w:t>;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 xml:space="preserve">- </w:t>
      </w:r>
      <w:r w:rsidRPr="005C0690">
        <w:rPr>
          <w:szCs w:val="22"/>
        </w:rPr>
        <w:t xml:space="preserve"> Испытания силовой кабельной</w:t>
      </w:r>
      <w:r w:rsidR="00735AD0" w:rsidRPr="005C0690">
        <w:rPr>
          <w:szCs w:val="22"/>
        </w:rPr>
        <w:t xml:space="preserve"> линии на вводах и перемычках;</w:t>
      </w:r>
    </w:p>
    <w:p w:rsidR="00735AD0" w:rsidRPr="005C0690" w:rsidRDefault="00735AD0" w:rsidP="003241FF">
      <w:pPr>
        <w:pStyle w:val="a4"/>
        <w:spacing w:before="0" w:after="0"/>
        <w:ind w:left="720" w:right="0"/>
        <w:rPr>
          <w:szCs w:val="22"/>
        </w:rPr>
      </w:pPr>
      <w:r w:rsidRPr="005C0690">
        <w:rPr>
          <w:b/>
          <w:szCs w:val="22"/>
        </w:rPr>
        <w:t>-</w:t>
      </w:r>
      <w:r w:rsidRPr="005C0690">
        <w:rPr>
          <w:szCs w:val="22"/>
        </w:rPr>
        <w:t xml:space="preserve"> Проверка и наладка работы АВР ТП1,3,4,5,6,7,8,9.</w:t>
      </w:r>
    </w:p>
    <w:p w:rsidR="003241FF" w:rsidRPr="005C0690" w:rsidRDefault="003241FF" w:rsidP="003241FF">
      <w:pPr>
        <w:pStyle w:val="a4"/>
        <w:spacing w:before="0" w:after="0"/>
        <w:ind w:left="720" w:right="0"/>
        <w:rPr>
          <w:szCs w:val="22"/>
        </w:rPr>
      </w:pPr>
    </w:p>
    <w:p w:rsidR="003241FF" w:rsidRPr="005C0690" w:rsidRDefault="003241FF" w:rsidP="003241FF">
      <w:pPr>
        <w:pStyle w:val="a4"/>
        <w:spacing w:before="0" w:after="0"/>
        <w:ind w:right="0"/>
        <w:rPr>
          <w:i/>
          <w:szCs w:val="22"/>
        </w:rPr>
      </w:pPr>
      <w:r w:rsidRPr="005C0690">
        <w:rPr>
          <w:i/>
          <w:szCs w:val="22"/>
        </w:rPr>
        <w:t xml:space="preserve"> Количество и перечень электроустановок, подлежащих испытаниям: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ТП-1 10/0,4кВ 1000кВА х 2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ТП-2 10/0,4кВ 1000кВА х 2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ТП-3 10/0,4кВ 2500кВА х 2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ТП-4 10/0,4кВ 1600кВА х 2</w:t>
      </w:r>
    </w:p>
    <w:p w:rsidR="003241FF" w:rsidRPr="005C0690" w:rsidRDefault="004C5A5D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 xml:space="preserve">• ТП-5 10/0,69 </w:t>
      </w:r>
      <w:r w:rsidR="003241FF" w:rsidRPr="005C0690">
        <w:rPr>
          <w:szCs w:val="22"/>
        </w:rPr>
        <w:t>кВ 1250кВА х 4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ТП-6 10/0,4кВ 1600кВА х 2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ТП-7 10/0,4кВ 1600кВА х 2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ТП-8 10/0,4кВ 1600кВА х 2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ТП-9 10/0,4кВ 1600кВА х 2</w:t>
      </w:r>
    </w:p>
    <w:p w:rsidR="003241FF" w:rsidRPr="005C0690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>• ТП-10 10/0,4кВ 1000кВА х 2</w:t>
      </w:r>
    </w:p>
    <w:p w:rsidR="003241FF" w:rsidRDefault="003241FF" w:rsidP="00156C99">
      <w:pPr>
        <w:pStyle w:val="a4"/>
        <w:spacing w:before="0" w:after="0"/>
        <w:ind w:left="720" w:right="0"/>
        <w:rPr>
          <w:szCs w:val="22"/>
        </w:rPr>
      </w:pPr>
      <w:r w:rsidRPr="005C0690">
        <w:rPr>
          <w:szCs w:val="22"/>
        </w:rPr>
        <w:t xml:space="preserve">• </w:t>
      </w:r>
      <w:r w:rsidR="00735AD0" w:rsidRPr="005C0690">
        <w:rPr>
          <w:szCs w:val="22"/>
        </w:rPr>
        <w:t xml:space="preserve">РП1, РП2 10/0,4кВ </w:t>
      </w:r>
    </w:p>
    <w:p w:rsidR="005C0690" w:rsidRPr="005C0690" w:rsidRDefault="005C0690" w:rsidP="00156C99">
      <w:pPr>
        <w:pStyle w:val="a4"/>
        <w:spacing w:before="0" w:after="0"/>
        <w:ind w:left="720" w:right="0"/>
        <w:rPr>
          <w:szCs w:val="22"/>
        </w:rPr>
      </w:pPr>
    </w:p>
    <w:p w:rsidR="00735AD0" w:rsidRPr="005C0690" w:rsidRDefault="005C0690" w:rsidP="005C0690">
      <w:pPr>
        <w:pStyle w:val="a4"/>
        <w:spacing w:before="0" w:after="0"/>
        <w:ind w:left="142" w:right="0"/>
        <w:rPr>
          <w:b/>
          <w:sz w:val="20"/>
          <w:szCs w:val="20"/>
        </w:rPr>
      </w:pPr>
      <w:r w:rsidRPr="005C0690">
        <w:rPr>
          <w:b/>
          <w:sz w:val="20"/>
          <w:szCs w:val="20"/>
        </w:rPr>
        <w:t>Таблица 2.Объем испытаний и наладки электрооборудования и устройств автоматики  выше 1000В (ТП)</w:t>
      </w:r>
    </w:p>
    <w:tbl>
      <w:tblPr>
        <w:tblStyle w:val="a3"/>
        <w:tblW w:w="9492" w:type="dxa"/>
        <w:tblInd w:w="-147" w:type="dxa"/>
        <w:tblLook w:val="04A0" w:firstRow="1" w:lastRow="0" w:firstColumn="1" w:lastColumn="0" w:noHBand="0" w:noVBand="1"/>
      </w:tblPr>
      <w:tblGrid>
        <w:gridCol w:w="1739"/>
        <w:gridCol w:w="581"/>
        <w:gridCol w:w="581"/>
        <w:gridCol w:w="581"/>
        <w:gridCol w:w="216"/>
        <w:gridCol w:w="366"/>
        <w:gridCol w:w="582"/>
        <w:gridCol w:w="582"/>
        <w:gridCol w:w="582"/>
        <w:gridCol w:w="582"/>
        <w:gridCol w:w="582"/>
        <w:gridCol w:w="681"/>
        <w:gridCol w:w="572"/>
        <w:gridCol w:w="572"/>
        <w:gridCol w:w="693"/>
      </w:tblGrid>
      <w:tr w:rsidR="00646A27" w:rsidRPr="001C57AE" w:rsidTr="00646A27">
        <w:tc>
          <w:tcPr>
            <w:tcW w:w="1737" w:type="dxa"/>
            <w:vMerge w:val="restart"/>
            <w:tcBorders>
              <w:right w:val="single" w:sz="4" w:space="0" w:color="auto"/>
            </w:tcBorders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Перечень испытаний электроустановок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A27" w:rsidRPr="00735AD0" w:rsidRDefault="00646A27" w:rsidP="005C0690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35AD0">
              <w:rPr>
                <w:sz w:val="20"/>
                <w:szCs w:val="20"/>
              </w:rPr>
              <w:t>оличество точек испытаний</w:t>
            </w:r>
            <w:r>
              <w:rPr>
                <w:sz w:val="20"/>
                <w:szCs w:val="20"/>
              </w:rPr>
              <w:t xml:space="preserve"> и наладки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</w:p>
        </w:tc>
      </w:tr>
      <w:tr w:rsidR="00646A27" w:rsidRPr="001C57AE" w:rsidTr="00646A27">
        <w:trPr>
          <w:trHeight w:val="449"/>
        </w:trPr>
        <w:tc>
          <w:tcPr>
            <w:tcW w:w="1737" w:type="dxa"/>
            <w:vMerge/>
            <w:tcBorders>
              <w:right w:val="single" w:sz="4" w:space="0" w:color="auto"/>
            </w:tcBorders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both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E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РП1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РП2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646A27" w:rsidRPr="001C57AE" w:rsidTr="00646A27">
        <w:trPr>
          <w:trHeight w:val="413"/>
        </w:trPr>
        <w:tc>
          <w:tcPr>
            <w:tcW w:w="1737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Заземляющие устройства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646A27" w:rsidRPr="00646A27" w:rsidRDefault="00646A27" w:rsidP="007D5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2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646A27" w:rsidRPr="001C57AE" w:rsidTr="00646A27">
        <w:trPr>
          <w:trHeight w:val="413"/>
        </w:trPr>
        <w:tc>
          <w:tcPr>
            <w:tcW w:w="1737" w:type="dxa"/>
          </w:tcPr>
          <w:p w:rsidR="00646A27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Секции шин 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646A27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646A27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646A27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646A27" w:rsidRPr="00646A27" w:rsidRDefault="00646A27" w:rsidP="007D5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646A27" w:rsidRPr="001C57AE" w:rsidTr="00646A27">
        <w:trPr>
          <w:trHeight w:val="413"/>
        </w:trPr>
        <w:tc>
          <w:tcPr>
            <w:tcW w:w="1737" w:type="dxa"/>
          </w:tcPr>
          <w:p w:rsidR="00646A27" w:rsidRPr="00735AD0" w:rsidRDefault="00646A27" w:rsidP="00646A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Силовые тр-ры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646A27" w:rsidRPr="00735AD0" w:rsidRDefault="00646A27" w:rsidP="00646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646A27" w:rsidRPr="00646A27" w:rsidRDefault="00646A27" w:rsidP="00646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2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646A27" w:rsidRPr="001C57AE" w:rsidTr="00646A27">
        <w:trPr>
          <w:trHeight w:val="561"/>
        </w:trPr>
        <w:tc>
          <w:tcPr>
            <w:tcW w:w="1737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Выключатели нагрузки 10 кВ.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646A27" w:rsidRPr="00646A27" w:rsidRDefault="00646A27" w:rsidP="007D5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2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646A27" w:rsidRPr="001C57AE" w:rsidTr="00646A27">
        <w:trPr>
          <w:trHeight w:val="838"/>
        </w:trPr>
        <w:tc>
          <w:tcPr>
            <w:tcW w:w="1737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Ячейки КСО 10 кВ с встроенными автоматами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 xml:space="preserve"> </w:t>
            </w:r>
          </w:p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 xml:space="preserve">  -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3" w:type="dxa"/>
            <w:gridSpan w:val="2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682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571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646A27" w:rsidRPr="00AB0A00" w:rsidRDefault="00AB0A00" w:rsidP="007D5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A0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646A27" w:rsidRPr="001C57AE" w:rsidTr="00646A27">
        <w:trPr>
          <w:trHeight w:val="418"/>
        </w:trPr>
        <w:tc>
          <w:tcPr>
            <w:tcW w:w="1737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Разъединители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gridSpan w:val="2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</w:tcPr>
          <w:p w:rsidR="00646A27" w:rsidRPr="00735AD0" w:rsidRDefault="00646A27" w:rsidP="007D5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:rsidR="00646A27" w:rsidRPr="00AB0A00" w:rsidRDefault="00AB0A00" w:rsidP="007D56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A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646A27" w:rsidRPr="001C57AE" w:rsidTr="00646A27">
        <w:trPr>
          <w:trHeight w:val="607"/>
        </w:trPr>
        <w:tc>
          <w:tcPr>
            <w:tcW w:w="1737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Конденсаторные установки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gridSpan w:val="2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646A27" w:rsidRPr="00735AD0" w:rsidRDefault="00646A27" w:rsidP="00735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A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646A27" w:rsidRPr="00AB0A00" w:rsidRDefault="00AB0A00" w:rsidP="00735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A0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46A27" w:rsidRPr="001C57AE" w:rsidTr="00646A27">
        <w:trPr>
          <w:trHeight w:val="1138"/>
        </w:trPr>
        <w:tc>
          <w:tcPr>
            <w:tcW w:w="1737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Вводные, секционный, отходящие автоматы 0,4 кВ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33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33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18</w:t>
            </w:r>
          </w:p>
        </w:tc>
        <w:tc>
          <w:tcPr>
            <w:tcW w:w="583" w:type="dxa"/>
            <w:gridSpan w:val="2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17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21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29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19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28</w:t>
            </w:r>
          </w:p>
        </w:tc>
        <w:tc>
          <w:tcPr>
            <w:tcW w:w="682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15</w:t>
            </w:r>
          </w:p>
        </w:tc>
        <w:tc>
          <w:tcPr>
            <w:tcW w:w="571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27</w:t>
            </w:r>
          </w:p>
        </w:tc>
        <w:tc>
          <w:tcPr>
            <w:tcW w:w="571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27</w:t>
            </w:r>
          </w:p>
        </w:tc>
        <w:tc>
          <w:tcPr>
            <w:tcW w:w="692" w:type="dxa"/>
          </w:tcPr>
          <w:p w:rsidR="00646A27" w:rsidRPr="00AB0A00" w:rsidRDefault="00AB0A00" w:rsidP="00735AD0">
            <w:pPr>
              <w:pStyle w:val="a4"/>
              <w:spacing w:before="0" w:after="0"/>
              <w:ind w:left="0" w:right="0"/>
              <w:jc w:val="center"/>
              <w:rPr>
                <w:b/>
                <w:sz w:val="20"/>
                <w:szCs w:val="20"/>
              </w:rPr>
            </w:pPr>
            <w:r w:rsidRPr="00AB0A00">
              <w:rPr>
                <w:b/>
                <w:sz w:val="20"/>
                <w:szCs w:val="20"/>
              </w:rPr>
              <w:t>275</w:t>
            </w:r>
          </w:p>
        </w:tc>
      </w:tr>
      <w:tr w:rsidR="00646A27" w:rsidRPr="001C57AE" w:rsidTr="00646A27">
        <w:trPr>
          <w:trHeight w:val="567"/>
        </w:trPr>
        <w:tc>
          <w:tcPr>
            <w:tcW w:w="1737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Кабельные линии 10кВ, 0,4 кВ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30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23</w:t>
            </w:r>
          </w:p>
        </w:tc>
        <w:tc>
          <w:tcPr>
            <w:tcW w:w="583" w:type="dxa"/>
            <w:gridSpan w:val="2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12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12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18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29</w:t>
            </w:r>
          </w:p>
        </w:tc>
        <w:tc>
          <w:tcPr>
            <w:tcW w:w="582" w:type="dxa"/>
          </w:tcPr>
          <w:p w:rsidR="00646A27" w:rsidRPr="00735AD0" w:rsidRDefault="00646A27" w:rsidP="007D5627">
            <w:pPr>
              <w:pStyle w:val="a4"/>
              <w:spacing w:before="0" w:after="0"/>
              <w:ind w:left="0" w:right="0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14</w:t>
            </w:r>
          </w:p>
        </w:tc>
        <w:tc>
          <w:tcPr>
            <w:tcW w:w="582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25</w:t>
            </w:r>
          </w:p>
        </w:tc>
        <w:tc>
          <w:tcPr>
            <w:tcW w:w="682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:rsidR="00646A27" w:rsidRPr="00735AD0" w:rsidRDefault="00646A27" w:rsidP="00735AD0">
            <w:pPr>
              <w:pStyle w:val="a4"/>
              <w:spacing w:before="0" w:after="0"/>
              <w:ind w:left="0" w:right="0"/>
              <w:jc w:val="center"/>
              <w:rPr>
                <w:sz w:val="20"/>
                <w:szCs w:val="20"/>
              </w:rPr>
            </w:pPr>
            <w:r w:rsidRPr="00735AD0"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</w:tcPr>
          <w:p w:rsidR="00646A27" w:rsidRPr="00AB0A00" w:rsidRDefault="00AB0A00" w:rsidP="00735AD0">
            <w:pPr>
              <w:pStyle w:val="a4"/>
              <w:spacing w:before="0" w:after="0"/>
              <w:ind w:left="0" w:right="0"/>
              <w:jc w:val="center"/>
              <w:rPr>
                <w:b/>
                <w:sz w:val="20"/>
                <w:szCs w:val="20"/>
              </w:rPr>
            </w:pPr>
            <w:r w:rsidRPr="00AB0A00">
              <w:rPr>
                <w:b/>
                <w:sz w:val="20"/>
                <w:szCs w:val="20"/>
              </w:rPr>
              <w:t>230</w:t>
            </w:r>
          </w:p>
          <w:p w:rsidR="00AB0A00" w:rsidRPr="00AB0A00" w:rsidRDefault="00AB0A00" w:rsidP="00735AD0">
            <w:pPr>
              <w:pStyle w:val="a4"/>
              <w:spacing w:before="0" w:after="0"/>
              <w:ind w:left="0" w:righ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5AD0" w:rsidRDefault="00735AD0" w:rsidP="00156C99">
      <w:pPr>
        <w:pStyle w:val="a4"/>
        <w:spacing w:before="0" w:after="0"/>
        <w:ind w:left="720" w:right="0"/>
        <w:rPr>
          <w:sz w:val="20"/>
          <w:szCs w:val="20"/>
        </w:rPr>
      </w:pPr>
    </w:p>
    <w:p w:rsidR="008542F9" w:rsidRDefault="008542F9" w:rsidP="008542F9">
      <w:pPr>
        <w:pStyle w:val="a4"/>
        <w:spacing w:before="0" w:after="0"/>
        <w:ind w:left="720" w:right="0"/>
        <w:rPr>
          <w:sz w:val="20"/>
          <w:szCs w:val="20"/>
        </w:rPr>
      </w:pPr>
    </w:p>
    <w:p w:rsidR="008542F9" w:rsidRDefault="008542F9" w:rsidP="008542F9">
      <w:pPr>
        <w:pStyle w:val="a4"/>
        <w:numPr>
          <w:ilvl w:val="0"/>
          <w:numId w:val="13"/>
        </w:numPr>
        <w:tabs>
          <w:tab w:val="clear" w:pos="1134"/>
          <w:tab w:val="left" w:pos="709"/>
        </w:tabs>
        <w:spacing w:before="0" w:after="0"/>
        <w:ind w:left="709" w:right="0" w:hanging="709"/>
        <w:jc w:val="both"/>
        <w:rPr>
          <w:b/>
          <w:sz w:val="20"/>
          <w:szCs w:val="20"/>
        </w:rPr>
      </w:pPr>
      <w:r w:rsidRPr="00213CCA">
        <w:rPr>
          <w:b/>
          <w:sz w:val="20"/>
          <w:szCs w:val="20"/>
        </w:rPr>
        <w:t>Сроки и место оказания услуг</w:t>
      </w:r>
    </w:p>
    <w:p w:rsidR="008542F9" w:rsidRPr="005C0690" w:rsidRDefault="008542F9" w:rsidP="008542F9">
      <w:pPr>
        <w:pStyle w:val="a4"/>
        <w:ind w:firstLine="709"/>
        <w:rPr>
          <w:szCs w:val="22"/>
        </w:rPr>
      </w:pPr>
      <w:r w:rsidRPr="005C0690">
        <w:rPr>
          <w:szCs w:val="22"/>
        </w:rPr>
        <w:t>Все услуги оказываются в соответствии с режимом работы объекта Заказчика, с понедельника по пятницу с 8.00 до 17.00 часов.</w:t>
      </w:r>
    </w:p>
    <w:p w:rsidR="008542F9" w:rsidRPr="005C0690" w:rsidRDefault="008542F9" w:rsidP="008542F9">
      <w:pPr>
        <w:pStyle w:val="a4"/>
        <w:ind w:firstLine="709"/>
        <w:rPr>
          <w:szCs w:val="22"/>
        </w:rPr>
      </w:pPr>
      <w:r w:rsidRPr="005C0690">
        <w:rPr>
          <w:szCs w:val="22"/>
        </w:rPr>
        <w:lastRenderedPageBreak/>
        <w:t>Сроки оказания услуг:</w:t>
      </w:r>
    </w:p>
    <w:p w:rsidR="008542F9" w:rsidRPr="005C0690" w:rsidRDefault="008542F9" w:rsidP="008542F9">
      <w:pPr>
        <w:pStyle w:val="a4"/>
        <w:numPr>
          <w:ilvl w:val="0"/>
          <w:numId w:val="3"/>
        </w:numPr>
        <w:rPr>
          <w:szCs w:val="22"/>
        </w:rPr>
      </w:pPr>
      <w:r w:rsidRPr="005C0690">
        <w:rPr>
          <w:szCs w:val="22"/>
        </w:rPr>
        <w:t>Начало оказания услуг – с момента заключения Договора;</w:t>
      </w:r>
    </w:p>
    <w:p w:rsidR="008542F9" w:rsidRPr="005C0690" w:rsidRDefault="008542F9" w:rsidP="008542F9">
      <w:pPr>
        <w:pStyle w:val="a4"/>
        <w:numPr>
          <w:ilvl w:val="0"/>
          <w:numId w:val="3"/>
        </w:numPr>
        <w:rPr>
          <w:szCs w:val="22"/>
        </w:rPr>
      </w:pPr>
      <w:r w:rsidRPr="005C0690">
        <w:rPr>
          <w:szCs w:val="22"/>
        </w:rPr>
        <w:t xml:space="preserve">Окончание оказания услуг – </w:t>
      </w:r>
      <w:r w:rsidR="00735AD0" w:rsidRPr="005C0690">
        <w:rPr>
          <w:szCs w:val="22"/>
        </w:rPr>
        <w:t xml:space="preserve"> </w:t>
      </w:r>
      <w:r w:rsidR="0051015A" w:rsidRPr="005C0690">
        <w:rPr>
          <w:szCs w:val="22"/>
        </w:rPr>
        <w:t>октябрь 2024</w:t>
      </w:r>
      <w:r w:rsidRPr="005C0690">
        <w:rPr>
          <w:szCs w:val="22"/>
        </w:rPr>
        <w:t xml:space="preserve"> г.</w:t>
      </w:r>
    </w:p>
    <w:p w:rsidR="008542F9" w:rsidRPr="005C0690" w:rsidRDefault="008542F9" w:rsidP="008542F9">
      <w:pPr>
        <w:pStyle w:val="a4"/>
        <w:ind w:firstLine="709"/>
        <w:rPr>
          <w:szCs w:val="22"/>
        </w:rPr>
      </w:pPr>
      <w:r w:rsidRPr="005C0690">
        <w:rPr>
          <w:szCs w:val="22"/>
        </w:rPr>
        <w:t>Место оказания услуг:</w:t>
      </w:r>
    </w:p>
    <w:p w:rsidR="008542F9" w:rsidRPr="005C0690" w:rsidRDefault="008542F9" w:rsidP="002E0EB7">
      <w:pPr>
        <w:pStyle w:val="a4"/>
        <w:ind w:firstLine="709"/>
        <w:rPr>
          <w:szCs w:val="22"/>
        </w:rPr>
      </w:pPr>
      <w:r w:rsidRPr="005C0690">
        <w:rPr>
          <w:szCs w:val="22"/>
        </w:rPr>
        <w:t xml:space="preserve">Работы по </w:t>
      </w:r>
      <w:r w:rsidR="008C66F7">
        <w:rPr>
          <w:szCs w:val="22"/>
        </w:rPr>
        <w:t>проведению</w:t>
      </w:r>
      <w:r w:rsidR="008C66F7" w:rsidRPr="008C66F7">
        <w:rPr>
          <w:szCs w:val="22"/>
        </w:rPr>
        <w:t xml:space="preserve"> профилактических испытаний и измерений электрооборудования до 1000В, испытаний и наладки электрооборудования и устройств </w:t>
      </w:r>
      <w:r w:rsidR="000937EE" w:rsidRPr="008C66F7">
        <w:rPr>
          <w:szCs w:val="22"/>
        </w:rPr>
        <w:t>автоматики выше</w:t>
      </w:r>
      <w:r w:rsidR="008C66F7" w:rsidRPr="008C66F7">
        <w:rPr>
          <w:szCs w:val="22"/>
        </w:rPr>
        <w:t xml:space="preserve"> 1000В (ТП) объектов </w:t>
      </w:r>
      <w:r w:rsidRPr="005C0690">
        <w:rPr>
          <w:szCs w:val="22"/>
        </w:rPr>
        <w:t>выполняются на территории ООО «Шахтинская керамика», расположенной по адресу г. Шахты, пер. Доронина, 2-Б</w:t>
      </w:r>
      <w:r w:rsidR="008C66F7">
        <w:rPr>
          <w:szCs w:val="22"/>
        </w:rPr>
        <w:t xml:space="preserve"> .</w:t>
      </w:r>
    </w:p>
    <w:p w:rsidR="00727E43" w:rsidRPr="00213CCA" w:rsidRDefault="00727E43" w:rsidP="003241FF">
      <w:pPr>
        <w:pStyle w:val="a4"/>
        <w:numPr>
          <w:ilvl w:val="0"/>
          <w:numId w:val="13"/>
        </w:numPr>
        <w:tabs>
          <w:tab w:val="clear" w:pos="1134"/>
        </w:tabs>
        <w:spacing w:before="0" w:after="0"/>
        <w:ind w:left="709" w:right="0" w:hanging="709"/>
        <w:jc w:val="both"/>
        <w:rPr>
          <w:b/>
          <w:sz w:val="20"/>
          <w:szCs w:val="20"/>
        </w:rPr>
      </w:pPr>
      <w:r w:rsidRPr="00213CCA">
        <w:rPr>
          <w:b/>
          <w:sz w:val="20"/>
          <w:szCs w:val="20"/>
        </w:rPr>
        <w:t>Об</w:t>
      </w:r>
      <w:r w:rsidR="008542F9">
        <w:rPr>
          <w:b/>
          <w:sz w:val="20"/>
          <w:szCs w:val="20"/>
        </w:rPr>
        <w:t>щие требования к выполнению услуг</w:t>
      </w:r>
    </w:p>
    <w:p w:rsidR="00684741" w:rsidRPr="005C0690" w:rsidRDefault="00ED081E" w:rsidP="00684741">
      <w:pPr>
        <w:pStyle w:val="a4"/>
        <w:ind w:firstLine="709"/>
        <w:rPr>
          <w:szCs w:val="22"/>
        </w:rPr>
      </w:pPr>
      <w:r w:rsidRPr="005C0690">
        <w:rPr>
          <w:szCs w:val="22"/>
        </w:rPr>
        <w:t>Услуги оказываются</w:t>
      </w:r>
      <w:r w:rsidR="00727E43" w:rsidRPr="005C0690">
        <w:rPr>
          <w:szCs w:val="22"/>
        </w:rPr>
        <w:t xml:space="preserve"> в условиях бесперебойной работы объектов без остановки технологического </w:t>
      </w:r>
      <w:r w:rsidR="000937EE" w:rsidRPr="005C0690">
        <w:rPr>
          <w:szCs w:val="22"/>
        </w:rPr>
        <w:t>процесса,</w:t>
      </w:r>
      <w:r w:rsidR="00684741" w:rsidRPr="005C0690">
        <w:rPr>
          <w:szCs w:val="22"/>
        </w:rPr>
        <w:t xml:space="preserve"> с предварительным уведомлением Заказчика (административно-технического персонала </w:t>
      </w:r>
      <w:r w:rsidR="000937EE" w:rsidRPr="005C0690">
        <w:rPr>
          <w:szCs w:val="22"/>
        </w:rPr>
        <w:t>Заказчика) не</w:t>
      </w:r>
      <w:r w:rsidR="00684741" w:rsidRPr="005C0690">
        <w:rPr>
          <w:szCs w:val="22"/>
        </w:rPr>
        <w:t xml:space="preserve"> менее чем за 1 день о характере, времени и месте оказания услуг.</w:t>
      </w:r>
    </w:p>
    <w:p w:rsidR="005C0690" w:rsidRPr="008C66F7" w:rsidRDefault="005C0690" w:rsidP="008C66F7">
      <w:pPr>
        <w:pStyle w:val="a4"/>
        <w:ind w:firstLine="709"/>
        <w:rPr>
          <w:szCs w:val="22"/>
        </w:rPr>
      </w:pPr>
      <w:r w:rsidRPr="005C0690">
        <w:rPr>
          <w:szCs w:val="22"/>
        </w:rPr>
        <w:t xml:space="preserve">Оказание услуг и выполнение работ не должно препятствовать или создавать неудобства в работе объектов или представлять угрозу для сотрудников Заказчика. Исполнитель,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</w:t>
      </w:r>
      <w:r w:rsidR="000937EE" w:rsidRPr="005C0690">
        <w:rPr>
          <w:szCs w:val="22"/>
        </w:rPr>
        <w:t>инструкций,</w:t>
      </w:r>
      <w:r w:rsidRPr="005C0690">
        <w:rPr>
          <w:szCs w:val="22"/>
        </w:rPr>
        <w:t xml:space="preserve"> действующих на объекте производства работ Заказчика. </w:t>
      </w:r>
    </w:p>
    <w:p w:rsidR="00727E43" w:rsidRPr="005C0690" w:rsidRDefault="00727E43" w:rsidP="00684741">
      <w:pPr>
        <w:pStyle w:val="a4"/>
        <w:ind w:left="0" w:firstLine="709"/>
        <w:rPr>
          <w:szCs w:val="22"/>
        </w:rPr>
      </w:pPr>
      <w:r w:rsidRPr="005C0690">
        <w:rPr>
          <w:szCs w:val="22"/>
        </w:rPr>
        <w:t>В случае необходимости вывода из работы/снятия напряжения электроустановки и/или ее частей в соответствии с технологией производства работ, указанные действия производятся по согласованию с Заказчиком или его уполномоченным представителем из числа административно-технического персонала.</w:t>
      </w:r>
      <w:r w:rsidR="005C0690" w:rsidRPr="005C0690">
        <w:rPr>
          <w:szCs w:val="22"/>
        </w:rPr>
        <w:t xml:space="preserve"> Часть услуг по проведению профилактических испытаний и измерений электрооборудования должны быть оказана без снятия напряжения.</w:t>
      </w:r>
    </w:p>
    <w:p w:rsidR="00684741" w:rsidRPr="005C0690" w:rsidRDefault="00684741" w:rsidP="00684741">
      <w:pPr>
        <w:pStyle w:val="a4"/>
        <w:ind w:left="0" w:firstLine="709"/>
        <w:rPr>
          <w:szCs w:val="22"/>
        </w:rPr>
      </w:pPr>
      <w:r w:rsidRPr="005C0690">
        <w:rPr>
          <w:szCs w:val="22"/>
        </w:rPr>
        <w:t xml:space="preserve">Все услуги по измерениям, испытаниям и наладке силового электрооборудования до и выше 1000 В, устройств автоматики ТП1-10 10/0,4 кВ, РП1, РП2, проводятся только в присутствии оперативно-ремонтного </w:t>
      </w:r>
      <w:r w:rsidR="005C0690" w:rsidRPr="005C0690">
        <w:rPr>
          <w:szCs w:val="22"/>
        </w:rPr>
        <w:t xml:space="preserve">персонала Заказчика и должны исключать возможность ошибочного отключения силового оборудования ТП. </w:t>
      </w:r>
    </w:p>
    <w:p w:rsidR="001B54A8" w:rsidRPr="005C0690" w:rsidRDefault="001B54A8" w:rsidP="008542F9">
      <w:pPr>
        <w:pStyle w:val="a4"/>
        <w:ind w:firstLine="709"/>
        <w:rPr>
          <w:sz w:val="20"/>
          <w:szCs w:val="20"/>
        </w:rPr>
      </w:pPr>
      <w:r w:rsidRPr="005C0690">
        <w:rPr>
          <w:szCs w:val="22"/>
        </w:rPr>
        <w:t xml:space="preserve">Подрядчик должен предпринимать необходимые меры безопасности для предупреждения несчастных случаев и охраны здоровья своего персонала и других лиц, находящихся в зоне работы Подрядчика, в соответствии с действующими нормами безопасности. Ответственность за соблюдение правил внутреннего трудового распорядка и норм безопасности персоналом </w:t>
      </w:r>
      <w:r w:rsidR="005C0690" w:rsidRPr="005C0690">
        <w:rPr>
          <w:szCs w:val="22"/>
        </w:rPr>
        <w:t>Исполнителя</w:t>
      </w:r>
      <w:r w:rsidRPr="005C0690">
        <w:rPr>
          <w:szCs w:val="22"/>
        </w:rPr>
        <w:t xml:space="preserve"> возлагается на руководство </w:t>
      </w:r>
      <w:r w:rsidR="005C0690" w:rsidRPr="005C0690">
        <w:rPr>
          <w:szCs w:val="22"/>
        </w:rPr>
        <w:t>Исполнителя.</w:t>
      </w:r>
    </w:p>
    <w:p w:rsidR="001B54A8" w:rsidRPr="008C66F7" w:rsidRDefault="008542F9" w:rsidP="008C66F7">
      <w:pPr>
        <w:pStyle w:val="a4"/>
        <w:ind w:firstLine="709"/>
        <w:rPr>
          <w:szCs w:val="22"/>
        </w:rPr>
      </w:pPr>
      <w:r w:rsidRPr="008C66F7">
        <w:rPr>
          <w:szCs w:val="22"/>
        </w:rPr>
        <w:t xml:space="preserve">Электроизмерительные приборы должны быть сертифицированы на соответствие техническим регламентам для оказания требуемых услуг, а также поверены в соответствии с законами РФ № 102-ФЗ от </w:t>
      </w:r>
      <w:r w:rsidR="000937EE" w:rsidRPr="008C66F7">
        <w:rPr>
          <w:szCs w:val="22"/>
        </w:rPr>
        <w:t>26.06.2008 “</w:t>
      </w:r>
      <w:r w:rsidRPr="008C66F7">
        <w:rPr>
          <w:szCs w:val="22"/>
        </w:rPr>
        <w:t xml:space="preserve">Об обеспечении единства измерений”, </w:t>
      </w:r>
      <w:r w:rsidR="001B54A8" w:rsidRPr="008C66F7">
        <w:rPr>
          <w:szCs w:val="22"/>
        </w:rPr>
        <w:t>№ 170-ФЗ от 11.06.2021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</w:t>
      </w:r>
    </w:p>
    <w:p w:rsidR="008542F9" w:rsidRPr="008C66F7" w:rsidRDefault="008542F9" w:rsidP="008C66F7">
      <w:pPr>
        <w:pStyle w:val="a4"/>
        <w:ind w:firstLine="709"/>
        <w:rPr>
          <w:szCs w:val="22"/>
        </w:rPr>
      </w:pPr>
      <w:r w:rsidRPr="008C66F7">
        <w:rPr>
          <w:szCs w:val="22"/>
        </w:rPr>
        <w:t xml:space="preserve">Исполнитель должен использовать в процессе оказания услуг оборудование, </w:t>
      </w:r>
      <w:r w:rsidR="000937EE" w:rsidRPr="008C66F7">
        <w:rPr>
          <w:szCs w:val="22"/>
        </w:rPr>
        <w:t>занесенное в Государственный реестр средств измерений, сертифицированное на</w:t>
      </w:r>
      <w:r w:rsidRPr="008C66F7">
        <w:rPr>
          <w:szCs w:val="22"/>
        </w:rPr>
        <w:t xml:space="preserve"> территории Российской Федерации. </w:t>
      </w:r>
      <w:r w:rsidR="000937EE" w:rsidRPr="008C66F7">
        <w:rPr>
          <w:szCs w:val="22"/>
        </w:rPr>
        <w:t>Используемое в ходе выполнения работ оборудование должно соответствовать</w:t>
      </w:r>
      <w:r w:rsidRPr="008C66F7">
        <w:rPr>
          <w:szCs w:val="22"/>
        </w:rPr>
        <w:t xml:space="preserve"> требованиям ГОСТ, ТУ и иметь необходимые сертификаты, свидетельства о поверке, подтверждающие качество и соответствие этим требованиям</w:t>
      </w:r>
    </w:p>
    <w:p w:rsidR="00727E43" w:rsidRPr="008C66F7" w:rsidRDefault="008542F9" w:rsidP="008542F9">
      <w:pPr>
        <w:pStyle w:val="a4"/>
        <w:numPr>
          <w:ilvl w:val="0"/>
          <w:numId w:val="13"/>
        </w:numPr>
        <w:spacing w:before="0" w:after="0"/>
        <w:ind w:left="709" w:right="0" w:hanging="709"/>
        <w:jc w:val="both"/>
        <w:rPr>
          <w:b/>
          <w:szCs w:val="22"/>
        </w:rPr>
      </w:pPr>
      <w:r w:rsidRPr="008C66F7">
        <w:rPr>
          <w:b/>
          <w:szCs w:val="22"/>
        </w:rPr>
        <w:t>Особые условия</w:t>
      </w:r>
    </w:p>
    <w:p w:rsidR="00727E43" w:rsidRPr="008C66F7" w:rsidRDefault="00727E43" w:rsidP="00727E43">
      <w:pPr>
        <w:pStyle w:val="a4"/>
        <w:ind w:firstLine="709"/>
        <w:rPr>
          <w:szCs w:val="22"/>
        </w:rPr>
      </w:pPr>
      <w:r w:rsidRPr="008C66F7">
        <w:rPr>
          <w:szCs w:val="22"/>
        </w:rPr>
        <w:t>Исполнитель обязан иметь передвижную электротехническую лабораторию, имеющую регистрацию в Управлении Федеральной службы по экологическому, технологическому и атомному надзору с правом выполнения испытаний и измерений электрооборудования и электроустановок до 10кВ, срок действия регистрации должен быть не позднее даты окончания работ в соответствии с настоящим Техническим заданием.</w:t>
      </w:r>
    </w:p>
    <w:p w:rsidR="00727E43" w:rsidRDefault="00727E43" w:rsidP="00B60D7F">
      <w:pPr>
        <w:pStyle w:val="a4"/>
        <w:ind w:firstLine="709"/>
        <w:rPr>
          <w:szCs w:val="22"/>
        </w:rPr>
      </w:pPr>
      <w:r w:rsidRPr="008C66F7">
        <w:rPr>
          <w:szCs w:val="22"/>
        </w:rPr>
        <w:t>Наличие свидетельства</w:t>
      </w:r>
      <w:r w:rsidR="00B60D7F" w:rsidRPr="008C66F7">
        <w:rPr>
          <w:szCs w:val="22"/>
        </w:rPr>
        <w:t xml:space="preserve"> СРО</w:t>
      </w:r>
      <w:r w:rsidRPr="008C66F7">
        <w:rPr>
          <w:szCs w:val="22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срок действия свидетельства должен быть не позднее даты окончания работ в соответствии с настоящей документацией</w:t>
      </w:r>
      <w:r w:rsidR="008C66F7">
        <w:rPr>
          <w:szCs w:val="22"/>
        </w:rPr>
        <w:t>.</w:t>
      </w:r>
    </w:p>
    <w:p w:rsidR="008C66F7" w:rsidRDefault="008C66F7" w:rsidP="009501E8">
      <w:pPr>
        <w:pStyle w:val="a4"/>
        <w:numPr>
          <w:ilvl w:val="0"/>
          <w:numId w:val="13"/>
        </w:numPr>
        <w:tabs>
          <w:tab w:val="clear" w:pos="1134"/>
          <w:tab w:val="left" w:pos="567"/>
        </w:tabs>
        <w:ind w:left="0" w:firstLine="0"/>
        <w:rPr>
          <w:b/>
          <w:szCs w:val="22"/>
        </w:rPr>
      </w:pPr>
      <w:r w:rsidRPr="008C66F7">
        <w:rPr>
          <w:b/>
          <w:szCs w:val="22"/>
        </w:rPr>
        <w:t>Требования безопасности к организации и производству работ:</w:t>
      </w:r>
    </w:p>
    <w:p w:rsidR="008C66F7" w:rsidRDefault="008C66F7" w:rsidP="009501E8">
      <w:pPr>
        <w:pStyle w:val="a4"/>
        <w:numPr>
          <w:ilvl w:val="0"/>
          <w:numId w:val="14"/>
        </w:numPr>
        <w:tabs>
          <w:tab w:val="clear" w:pos="1134"/>
          <w:tab w:val="left" w:pos="567"/>
        </w:tabs>
        <w:ind w:left="0" w:firstLine="0"/>
        <w:rPr>
          <w:szCs w:val="22"/>
        </w:rPr>
      </w:pPr>
      <w:r w:rsidRPr="008C66F7">
        <w:rPr>
          <w:szCs w:val="22"/>
        </w:rPr>
        <w:t>Организация и производство работ должно осуществляться согласно требованиям</w:t>
      </w:r>
      <w:r>
        <w:rPr>
          <w:szCs w:val="22"/>
        </w:rPr>
        <w:t>:</w:t>
      </w:r>
    </w:p>
    <w:p w:rsidR="008C66F7" w:rsidRDefault="008C66F7" w:rsidP="009501E8">
      <w:pPr>
        <w:pStyle w:val="a4"/>
        <w:tabs>
          <w:tab w:val="clear" w:pos="1134"/>
          <w:tab w:val="left" w:pos="567"/>
        </w:tabs>
        <w:ind w:left="0"/>
        <w:rPr>
          <w:szCs w:val="22"/>
        </w:rPr>
      </w:pPr>
      <w:r>
        <w:rPr>
          <w:szCs w:val="22"/>
        </w:rPr>
        <w:t xml:space="preserve">- </w:t>
      </w:r>
      <w:r w:rsidRPr="008C66F7">
        <w:rPr>
          <w:szCs w:val="22"/>
        </w:rPr>
        <w:t>Трудового кодекса РФ</w:t>
      </w:r>
    </w:p>
    <w:p w:rsidR="008C66F7" w:rsidRDefault="008C66F7" w:rsidP="009501E8">
      <w:pPr>
        <w:pStyle w:val="a4"/>
        <w:tabs>
          <w:tab w:val="clear" w:pos="1134"/>
          <w:tab w:val="left" w:pos="567"/>
        </w:tabs>
        <w:ind w:left="0"/>
        <w:rPr>
          <w:szCs w:val="22"/>
        </w:rPr>
      </w:pPr>
      <w:r>
        <w:rPr>
          <w:szCs w:val="22"/>
        </w:rPr>
        <w:t xml:space="preserve">- </w:t>
      </w:r>
      <w:r w:rsidRPr="008C66F7">
        <w:rPr>
          <w:szCs w:val="22"/>
        </w:rPr>
        <w:t>Правил по охране труда при эксплуатации электроустано</w:t>
      </w:r>
      <w:r w:rsidR="009501E8">
        <w:rPr>
          <w:szCs w:val="22"/>
        </w:rPr>
        <w:t>вок</w:t>
      </w:r>
      <w:r>
        <w:rPr>
          <w:szCs w:val="22"/>
        </w:rPr>
        <w:t>, утвержденных 15.12.2020г.</w:t>
      </w:r>
    </w:p>
    <w:p w:rsidR="008C66F7" w:rsidRDefault="008C66F7" w:rsidP="009501E8">
      <w:pPr>
        <w:pStyle w:val="a4"/>
        <w:tabs>
          <w:tab w:val="clear" w:pos="1134"/>
          <w:tab w:val="left" w:pos="567"/>
        </w:tabs>
        <w:ind w:left="0"/>
        <w:rPr>
          <w:szCs w:val="22"/>
        </w:rPr>
      </w:pPr>
      <w:r>
        <w:rPr>
          <w:szCs w:val="22"/>
        </w:rPr>
        <w:t xml:space="preserve">- </w:t>
      </w:r>
      <w:r w:rsidRPr="008C66F7">
        <w:rPr>
          <w:szCs w:val="22"/>
        </w:rPr>
        <w:t>Правил по охране труда при работе с инструментами и приспособлениями» от 27.11.2020г</w:t>
      </w:r>
    </w:p>
    <w:p w:rsidR="009501E8" w:rsidRDefault="009501E8" w:rsidP="009501E8">
      <w:pPr>
        <w:pStyle w:val="a4"/>
        <w:numPr>
          <w:ilvl w:val="0"/>
          <w:numId w:val="14"/>
        </w:numPr>
        <w:tabs>
          <w:tab w:val="clear" w:pos="1134"/>
          <w:tab w:val="left" w:pos="567"/>
        </w:tabs>
        <w:ind w:left="0" w:firstLine="0"/>
        <w:rPr>
          <w:szCs w:val="22"/>
        </w:rPr>
      </w:pPr>
      <w:r>
        <w:rPr>
          <w:szCs w:val="22"/>
        </w:rPr>
        <w:t xml:space="preserve"> Требования к членам </w:t>
      </w:r>
      <w:r w:rsidR="000937EE">
        <w:rPr>
          <w:szCs w:val="22"/>
        </w:rPr>
        <w:t>бригады:</w:t>
      </w:r>
    </w:p>
    <w:p w:rsidR="009501E8" w:rsidRDefault="009501E8" w:rsidP="009501E8">
      <w:pPr>
        <w:pStyle w:val="a4"/>
        <w:tabs>
          <w:tab w:val="clear" w:pos="1134"/>
          <w:tab w:val="left" w:pos="567"/>
        </w:tabs>
        <w:ind w:left="0"/>
        <w:rPr>
          <w:szCs w:val="22"/>
        </w:rPr>
      </w:pPr>
      <w:r>
        <w:rPr>
          <w:szCs w:val="22"/>
        </w:rPr>
        <w:lastRenderedPageBreak/>
        <w:t>- состав бригады- не менее 2 человек.</w:t>
      </w:r>
    </w:p>
    <w:p w:rsidR="009501E8" w:rsidRDefault="009501E8" w:rsidP="009501E8">
      <w:pPr>
        <w:pStyle w:val="a4"/>
        <w:numPr>
          <w:ilvl w:val="0"/>
          <w:numId w:val="14"/>
        </w:numPr>
        <w:tabs>
          <w:tab w:val="clear" w:pos="1134"/>
          <w:tab w:val="left" w:pos="567"/>
        </w:tabs>
        <w:ind w:left="0" w:firstLine="0"/>
        <w:rPr>
          <w:szCs w:val="22"/>
        </w:rPr>
      </w:pPr>
      <w:r>
        <w:rPr>
          <w:szCs w:val="22"/>
        </w:rPr>
        <w:t xml:space="preserve">Требования к Исполнителю </w:t>
      </w:r>
      <w:r w:rsidR="000937EE">
        <w:rPr>
          <w:szCs w:val="22"/>
        </w:rPr>
        <w:t>(документация</w:t>
      </w:r>
      <w:r>
        <w:rPr>
          <w:szCs w:val="22"/>
        </w:rPr>
        <w:t>):</w:t>
      </w:r>
    </w:p>
    <w:p w:rsidR="009501E8" w:rsidRPr="009501E8" w:rsidRDefault="009501E8" w:rsidP="009501E8">
      <w:pPr>
        <w:pStyle w:val="a4"/>
        <w:tabs>
          <w:tab w:val="left" w:pos="567"/>
        </w:tabs>
        <w:ind w:left="0"/>
        <w:rPr>
          <w:szCs w:val="22"/>
        </w:rPr>
      </w:pPr>
      <w:r>
        <w:rPr>
          <w:szCs w:val="22"/>
        </w:rPr>
        <w:t>- д</w:t>
      </w:r>
      <w:r w:rsidRPr="009501E8">
        <w:rPr>
          <w:szCs w:val="22"/>
        </w:rPr>
        <w:t xml:space="preserve">окумент, подтверждающий электротехническое образование </w:t>
      </w:r>
      <w:r>
        <w:rPr>
          <w:szCs w:val="22"/>
        </w:rPr>
        <w:t>(предоставить заверенную копию);</w:t>
      </w:r>
    </w:p>
    <w:p w:rsidR="009501E8" w:rsidRPr="009501E8" w:rsidRDefault="009501E8" w:rsidP="009501E8">
      <w:pPr>
        <w:pStyle w:val="a4"/>
        <w:tabs>
          <w:tab w:val="left" w:pos="567"/>
        </w:tabs>
        <w:ind w:left="0"/>
        <w:rPr>
          <w:szCs w:val="22"/>
        </w:rPr>
      </w:pPr>
      <w:r w:rsidRPr="009501E8">
        <w:rPr>
          <w:szCs w:val="22"/>
        </w:rPr>
        <w:t xml:space="preserve"> - удостоверение на </w:t>
      </w:r>
      <w:r>
        <w:rPr>
          <w:szCs w:val="22"/>
        </w:rPr>
        <w:t>IV гр.</w:t>
      </w:r>
      <w:r w:rsidRPr="009501E8">
        <w:rPr>
          <w:szCs w:val="22"/>
        </w:rPr>
        <w:t xml:space="preserve"> </w:t>
      </w:r>
      <w:r>
        <w:rPr>
          <w:szCs w:val="22"/>
        </w:rPr>
        <w:t xml:space="preserve"> по электробезопасности (заверенная копия);</w:t>
      </w:r>
    </w:p>
    <w:p w:rsidR="009501E8" w:rsidRPr="009501E8" w:rsidRDefault="009501E8" w:rsidP="009501E8">
      <w:pPr>
        <w:pStyle w:val="a4"/>
        <w:tabs>
          <w:tab w:val="left" w:pos="567"/>
        </w:tabs>
        <w:ind w:left="0"/>
        <w:rPr>
          <w:szCs w:val="22"/>
        </w:rPr>
      </w:pPr>
      <w:r>
        <w:rPr>
          <w:szCs w:val="22"/>
        </w:rPr>
        <w:t xml:space="preserve"> - м</w:t>
      </w:r>
      <w:r w:rsidRPr="009501E8">
        <w:rPr>
          <w:szCs w:val="22"/>
        </w:rPr>
        <w:t>едицинское заключение, подтверждающее отсутствие медицинских противопоказаний для выполнения данного вида р</w:t>
      </w:r>
      <w:r>
        <w:rPr>
          <w:szCs w:val="22"/>
        </w:rPr>
        <w:t xml:space="preserve">абот (периодические медицинские </w:t>
      </w:r>
      <w:r w:rsidRPr="009501E8">
        <w:rPr>
          <w:szCs w:val="22"/>
        </w:rPr>
        <w:t>осмотры)</w:t>
      </w:r>
      <w:r>
        <w:rPr>
          <w:szCs w:val="22"/>
        </w:rPr>
        <w:t>;</w:t>
      </w:r>
    </w:p>
    <w:p w:rsidR="009501E8" w:rsidRDefault="009501E8" w:rsidP="009501E8">
      <w:pPr>
        <w:pStyle w:val="a4"/>
        <w:tabs>
          <w:tab w:val="clear" w:pos="1134"/>
          <w:tab w:val="left" w:pos="567"/>
        </w:tabs>
        <w:ind w:left="0"/>
        <w:rPr>
          <w:szCs w:val="22"/>
        </w:rPr>
      </w:pPr>
      <w:r w:rsidRPr="009501E8">
        <w:rPr>
          <w:szCs w:val="22"/>
        </w:rPr>
        <w:t xml:space="preserve"> -  удостоверение об обучении по программе «Охрана труда для руководителей и специалистов», 40ч., датированные с 01.01.2021г., на ответственного руководителя</w:t>
      </w:r>
      <w:r>
        <w:rPr>
          <w:szCs w:val="22"/>
        </w:rPr>
        <w:t xml:space="preserve"> работ, назначенного по приказу;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>
        <w:rPr>
          <w:szCs w:val="22"/>
        </w:rPr>
        <w:t xml:space="preserve">-  </w:t>
      </w:r>
      <w:r w:rsidRPr="009501E8">
        <w:rPr>
          <w:szCs w:val="22"/>
        </w:rPr>
        <w:t>Приказ о допуске на объект ООО «Шахтинская керамика» для производства работ на проведение эксплуатационных испытаний и наладки силового электрооборудования</w:t>
      </w:r>
      <w:r>
        <w:rPr>
          <w:szCs w:val="22"/>
        </w:rPr>
        <w:t xml:space="preserve"> до и выше 1000 В</w:t>
      </w:r>
      <w:r w:rsidRPr="009501E8">
        <w:rPr>
          <w:szCs w:val="22"/>
        </w:rPr>
        <w:t>, устройств автоматики ТП1-10 10/0,4 кВ, РП1, РП2. Приказ должен содержать Ф.И.О., год рождения, должность в организации, период выполнения работ на объекте и подпись рабо</w:t>
      </w:r>
      <w:r>
        <w:rPr>
          <w:szCs w:val="22"/>
        </w:rPr>
        <w:t xml:space="preserve">тника в ознакомлении с приказом; 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 xml:space="preserve"> - Приказ о назначении лиц, ответственных за обеспечение безопасности работ на объекте. Приказ должен содержать Ф.И.О., год рождения, должность в организации, период выполн</w:t>
      </w:r>
      <w:r>
        <w:rPr>
          <w:szCs w:val="22"/>
        </w:rPr>
        <w:t>ения работ на объекте и подпись;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 xml:space="preserve"> - Акт-допуск на производство работ на территории действующего предприятия, оформленного Заказчиком и подписанного </w:t>
      </w:r>
      <w:r w:rsidR="000937EE">
        <w:rPr>
          <w:szCs w:val="22"/>
        </w:rPr>
        <w:t>Исполнителем,</w:t>
      </w:r>
      <w:r>
        <w:rPr>
          <w:szCs w:val="22"/>
        </w:rPr>
        <w:t xml:space="preserve"> включающий обязательные пункты: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 xml:space="preserve">а) обеспечение </w:t>
      </w:r>
      <w:r>
        <w:rPr>
          <w:szCs w:val="22"/>
        </w:rPr>
        <w:t>Исполнителем</w:t>
      </w:r>
      <w:r w:rsidRPr="009501E8">
        <w:rPr>
          <w:szCs w:val="22"/>
        </w:rPr>
        <w:t xml:space="preserve"> необходимых инструктажей по</w:t>
      </w:r>
      <w:r w:rsidR="000937EE">
        <w:rPr>
          <w:szCs w:val="22"/>
        </w:rPr>
        <w:t xml:space="preserve"> охране труда;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 xml:space="preserve">б) обеспечение </w:t>
      </w:r>
      <w:r>
        <w:rPr>
          <w:szCs w:val="22"/>
        </w:rPr>
        <w:t>Исполнителем</w:t>
      </w:r>
      <w:r w:rsidR="00E97B0B">
        <w:rPr>
          <w:szCs w:val="22"/>
        </w:rPr>
        <w:t xml:space="preserve"> </w:t>
      </w:r>
      <w:r w:rsidRPr="009501E8">
        <w:rPr>
          <w:szCs w:val="22"/>
        </w:rPr>
        <w:t xml:space="preserve">работников </w:t>
      </w:r>
      <w:r w:rsidR="00E97B0B">
        <w:rPr>
          <w:szCs w:val="22"/>
        </w:rPr>
        <w:t xml:space="preserve">, </w:t>
      </w:r>
      <w:r w:rsidRPr="009501E8">
        <w:rPr>
          <w:szCs w:val="22"/>
        </w:rPr>
        <w:t>задействованных в выполнении работ,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>средствами индивидуальной и коллек</w:t>
      </w:r>
      <w:r w:rsidR="000937EE">
        <w:rPr>
          <w:szCs w:val="22"/>
        </w:rPr>
        <w:t>тивной защиты, инструментами и приспособлениями;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 xml:space="preserve">в) контроль </w:t>
      </w:r>
      <w:r w:rsidR="000937EE">
        <w:rPr>
          <w:szCs w:val="22"/>
        </w:rPr>
        <w:t>Исполнителем</w:t>
      </w:r>
      <w:r w:rsidRPr="009501E8">
        <w:rPr>
          <w:szCs w:val="22"/>
        </w:rPr>
        <w:t xml:space="preserve"> исправности используемого оборудования, приспособлений, инструмента, наличия и целостности ограждений, защитного заземления и других средств защиты, а также их бе</w:t>
      </w:r>
      <w:r w:rsidR="000937EE">
        <w:rPr>
          <w:szCs w:val="22"/>
        </w:rPr>
        <w:t>зопасное применение работниками;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 xml:space="preserve">г) подготовка </w:t>
      </w:r>
      <w:r w:rsidR="000937EE" w:rsidRPr="000937EE">
        <w:rPr>
          <w:szCs w:val="22"/>
        </w:rPr>
        <w:t>Исполнителем</w:t>
      </w:r>
      <w:r w:rsidRPr="009501E8">
        <w:rPr>
          <w:szCs w:val="22"/>
        </w:rPr>
        <w:t xml:space="preserve"> площадки работ, ответственность </w:t>
      </w:r>
      <w:r w:rsidR="000937EE">
        <w:rPr>
          <w:szCs w:val="22"/>
        </w:rPr>
        <w:t>Исполнителем</w:t>
      </w:r>
      <w:r w:rsidRPr="009501E8">
        <w:rPr>
          <w:szCs w:val="22"/>
        </w:rPr>
        <w:t xml:space="preserve"> за организацию безопасного ведения работ в зоне выделенного участка</w:t>
      </w:r>
      <w:r w:rsidR="000937EE">
        <w:rPr>
          <w:szCs w:val="22"/>
        </w:rPr>
        <w:t>;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>д) место создания видимых разрывов электрической схемы, место и вид ограждений</w:t>
      </w:r>
    </w:p>
    <w:p w:rsidR="009501E8" w:rsidRPr="009501E8" w:rsidRDefault="009501E8" w:rsidP="009501E8">
      <w:pPr>
        <w:pStyle w:val="a4"/>
        <w:tabs>
          <w:tab w:val="left" w:pos="567"/>
        </w:tabs>
        <w:rPr>
          <w:szCs w:val="22"/>
        </w:rPr>
      </w:pPr>
      <w:r w:rsidRPr="009501E8">
        <w:rPr>
          <w:szCs w:val="22"/>
        </w:rPr>
        <w:t>исключающих возможность ошибочного прик</w:t>
      </w:r>
      <w:r w:rsidR="000937EE">
        <w:rPr>
          <w:szCs w:val="22"/>
        </w:rPr>
        <w:t xml:space="preserve">основения работников подрядчика к токоведущим частям, находящимся под напряжением; </w:t>
      </w:r>
    </w:p>
    <w:p w:rsidR="009501E8" w:rsidRPr="009501E8" w:rsidRDefault="000937EE" w:rsidP="009501E8">
      <w:pPr>
        <w:pStyle w:val="a4"/>
        <w:tabs>
          <w:tab w:val="left" w:pos="567"/>
        </w:tabs>
        <w:rPr>
          <w:szCs w:val="22"/>
        </w:rPr>
      </w:pPr>
      <w:r>
        <w:rPr>
          <w:szCs w:val="22"/>
        </w:rPr>
        <w:t>е) место входа/выхода</w:t>
      </w:r>
      <w:r w:rsidR="009501E8" w:rsidRPr="009501E8">
        <w:rPr>
          <w:szCs w:val="22"/>
        </w:rPr>
        <w:t xml:space="preserve"> в</w:t>
      </w:r>
      <w:r>
        <w:rPr>
          <w:szCs w:val="22"/>
        </w:rPr>
        <w:t>/из</w:t>
      </w:r>
      <w:r w:rsidR="009501E8" w:rsidRPr="009501E8">
        <w:rPr>
          <w:szCs w:val="22"/>
        </w:rPr>
        <w:t xml:space="preserve"> зону работы,</w:t>
      </w:r>
    </w:p>
    <w:p w:rsidR="009501E8" w:rsidRPr="009501E8" w:rsidRDefault="000937EE" w:rsidP="009501E8">
      <w:pPr>
        <w:pStyle w:val="a4"/>
        <w:tabs>
          <w:tab w:val="left" w:pos="567"/>
        </w:tabs>
        <w:rPr>
          <w:szCs w:val="22"/>
        </w:rPr>
      </w:pPr>
      <w:r>
        <w:rPr>
          <w:szCs w:val="22"/>
        </w:rPr>
        <w:t>ж) о</w:t>
      </w:r>
      <w:r w:rsidR="009501E8" w:rsidRPr="009501E8">
        <w:rPr>
          <w:szCs w:val="22"/>
        </w:rPr>
        <w:t>формление наряда-допуска на органи</w:t>
      </w:r>
      <w:r>
        <w:rPr>
          <w:szCs w:val="22"/>
        </w:rPr>
        <w:t>зацию работ в электроустановках;</w:t>
      </w:r>
    </w:p>
    <w:p w:rsidR="008C66F7" w:rsidRPr="008C66F7" w:rsidRDefault="000937EE" w:rsidP="000937EE">
      <w:pPr>
        <w:pStyle w:val="a4"/>
        <w:tabs>
          <w:tab w:val="left" w:pos="567"/>
        </w:tabs>
        <w:rPr>
          <w:szCs w:val="22"/>
        </w:rPr>
      </w:pPr>
      <w:r>
        <w:rPr>
          <w:szCs w:val="22"/>
        </w:rPr>
        <w:t>з) о</w:t>
      </w:r>
      <w:r w:rsidR="009501E8" w:rsidRPr="009501E8">
        <w:rPr>
          <w:szCs w:val="22"/>
        </w:rPr>
        <w:t>беспечение проведения вводного ин</w:t>
      </w:r>
      <w:r>
        <w:rPr>
          <w:szCs w:val="22"/>
        </w:rPr>
        <w:t>структажа по охране труда каждому допускаемому работнику</w:t>
      </w:r>
      <w:r w:rsidR="009501E8" w:rsidRPr="009501E8">
        <w:rPr>
          <w:szCs w:val="22"/>
        </w:rPr>
        <w:t xml:space="preserve"> на</w:t>
      </w:r>
      <w:r>
        <w:rPr>
          <w:szCs w:val="22"/>
        </w:rPr>
        <w:t xml:space="preserve"> объекте до производства работ.</w:t>
      </w:r>
    </w:p>
    <w:p w:rsidR="00B171A6" w:rsidRDefault="00B171A6" w:rsidP="00625596">
      <w:pPr>
        <w:pStyle w:val="a4"/>
        <w:spacing w:before="0" w:after="0"/>
        <w:ind w:left="709" w:right="0"/>
        <w:rPr>
          <w:sz w:val="20"/>
          <w:szCs w:val="20"/>
        </w:rPr>
      </w:pPr>
    </w:p>
    <w:p w:rsidR="00B171A6" w:rsidRPr="008C66F7" w:rsidRDefault="00156C99" w:rsidP="00156C99">
      <w:pPr>
        <w:pStyle w:val="a4"/>
        <w:numPr>
          <w:ilvl w:val="0"/>
          <w:numId w:val="13"/>
        </w:numPr>
        <w:tabs>
          <w:tab w:val="clear" w:pos="1134"/>
          <w:tab w:val="left" w:pos="709"/>
        </w:tabs>
        <w:spacing w:before="0" w:after="0"/>
        <w:ind w:left="709" w:right="0" w:hanging="709"/>
        <w:jc w:val="both"/>
        <w:rPr>
          <w:b/>
          <w:szCs w:val="22"/>
        </w:rPr>
      </w:pPr>
      <w:r w:rsidRPr="008C66F7">
        <w:rPr>
          <w:b/>
          <w:szCs w:val="22"/>
        </w:rPr>
        <w:t>Требования к составлению технической документации</w:t>
      </w:r>
    </w:p>
    <w:p w:rsidR="00727E43" w:rsidRPr="008C66F7" w:rsidRDefault="00156C99" w:rsidP="00156C99">
      <w:pPr>
        <w:pStyle w:val="a4"/>
        <w:ind w:left="0"/>
        <w:rPr>
          <w:szCs w:val="22"/>
        </w:rPr>
      </w:pPr>
      <w:r w:rsidRPr="008C66F7">
        <w:rPr>
          <w:szCs w:val="22"/>
        </w:rPr>
        <w:t xml:space="preserve">                    </w:t>
      </w:r>
      <w:r w:rsidR="00727E43" w:rsidRPr="008C66F7">
        <w:rPr>
          <w:szCs w:val="22"/>
        </w:rPr>
        <w:t xml:space="preserve">Содержание технической документации </w:t>
      </w:r>
      <w:r w:rsidRPr="008C66F7">
        <w:rPr>
          <w:szCs w:val="22"/>
        </w:rPr>
        <w:t>(т</w:t>
      </w:r>
      <w:r w:rsidR="00727E43" w:rsidRPr="008C66F7">
        <w:rPr>
          <w:szCs w:val="22"/>
        </w:rPr>
        <w:t>ехнический отчёт</w:t>
      </w:r>
      <w:r w:rsidRPr="008C66F7">
        <w:rPr>
          <w:szCs w:val="22"/>
        </w:rPr>
        <w:t>)</w:t>
      </w:r>
      <w:r w:rsidR="00727E43" w:rsidRPr="008C66F7">
        <w:rPr>
          <w:szCs w:val="22"/>
        </w:rPr>
        <w:t xml:space="preserve"> минимально должен включать следующие разделы: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Титульный лист;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Список технической документации;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Копия свидетельства о регистрации/перерегистрации   электролаборатории;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Пояснительная записка с кратким описанием объекта;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Протокол визуального осмотра и проверки электроуста</w:t>
      </w:r>
      <w:r w:rsidR="006A2F6A" w:rsidRPr="008C66F7">
        <w:rPr>
          <w:szCs w:val="22"/>
        </w:rPr>
        <w:t>новок</w:t>
      </w:r>
      <w:r w:rsidRPr="008C66F7">
        <w:rPr>
          <w:szCs w:val="22"/>
        </w:rPr>
        <w:t>;</w:t>
      </w:r>
    </w:p>
    <w:p w:rsidR="00727E43" w:rsidRPr="008C66F7" w:rsidRDefault="00727E43" w:rsidP="006A2F6A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Протокол</w:t>
      </w:r>
      <w:r w:rsidR="006A2F6A" w:rsidRPr="008C66F7">
        <w:rPr>
          <w:szCs w:val="22"/>
        </w:rPr>
        <w:t>ы</w:t>
      </w:r>
      <w:r w:rsidRPr="008C66F7">
        <w:rPr>
          <w:szCs w:val="22"/>
        </w:rPr>
        <w:t xml:space="preserve"> </w:t>
      </w:r>
      <w:r w:rsidR="008C66F7" w:rsidRPr="008C66F7">
        <w:rPr>
          <w:szCs w:val="22"/>
        </w:rPr>
        <w:t>испытаний, измерений, наладки</w:t>
      </w:r>
      <w:r w:rsidR="006A2F6A" w:rsidRPr="008C66F7">
        <w:rPr>
          <w:szCs w:val="22"/>
        </w:rPr>
        <w:t xml:space="preserve"> и проверок электроустановок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Перечень применяемого испытательного оборудования и средств измерений;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Ведомость дефектов, выявленных в результате проведённых измерений и испытаний, с указанием результатов устранения дефектов.</w:t>
      </w:r>
    </w:p>
    <w:p w:rsidR="00727E43" w:rsidRPr="008C66F7" w:rsidRDefault="00727E43" w:rsidP="00727E43">
      <w:pPr>
        <w:pStyle w:val="a4"/>
        <w:numPr>
          <w:ilvl w:val="0"/>
          <w:numId w:val="6"/>
        </w:numPr>
        <w:rPr>
          <w:szCs w:val="22"/>
        </w:rPr>
      </w:pPr>
      <w:r w:rsidRPr="008C66F7">
        <w:rPr>
          <w:szCs w:val="22"/>
        </w:rPr>
        <w:t>Заключение.</w:t>
      </w:r>
    </w:p>
    <w:p w:rsidR="006A2F6A" w:rsidRPr="008C66F7" w:rsidRDefault="00727E43" w:rsidP="00CC3FF9">
      <w:pPr>
        <w:pStyle w:val="a4"/>
        <w:ind w:firstLine="709"/>
        <w:rPr>
          <w:szCs w:val="22"/>
        </w:rPr>
      </w:pPr>
      <w:r w:rsidRPr="008C66F7">
        <w:rPr>
          <w:szCs w:val="22"/>
        </w:rPr>
        <w:t>Технические отчёты по испытаниям и измерениям электрообо</w:t>
      </w:r>
      <w:r w:rsidR="006A2F6A" w:rsidRPr="008C66F7">
        <w:rPr>
          <w:szCs w:val="22"/>
        </w:rPr>
        <w:t>рудования предоставляются в одном экземпляре в сброшюрованном виде</w:t>
      </w:r>
      <w:r w:rsidRPr="008C66F7">
        <w:rPr>
          <w:szCs w:val="22"/>
        </w:rPr>
        <w:t>. Технические отчёты должны быть официально закреплены подписями исполнителей замеров и составителей отчётов, а также печатями электроизмерительной лаборатории и организации Исполнителя. Отчеты предоставить Заказчику, как на бумажном носителе, так и в электронной форме на компакт-диске в течение 7 (семи) календарных дней с момента после окончания проведения испытаний.</w:t>
      </w:r>
    </w:p>
    <w:p w:rsidR="00CC3FF9" w:rsidRPr="008C66F7" w:rsidRDefault="00CC3FF9" w:rsidP="00CC3FF9">
      <w:pPr>
        <w:pStyle w:val="a4"/>
        <w:numPr>
          <w:ilvl w:val="0"/>
          <w:numId w:val="13"/>
        </w:numPr>
        <w:tabs>
          <w:tab w:val="clear" w:pos="1134"/>
          <w:tab w:val="left" w:pos="709"/>
        </w:tabs>
        <w:spacing w:before="0" w:after="0"/>
        <w:ind w:left="709" w:right="0" w:hanging="709"/>
        <w:jc w:val="both"/>
        <w:rPr>
          <w:b/>
          <w:szCs w:val="22"/>
        </w:rPr>
      </w:pPr>
      <w:r w:rsidRPr="008C66F7">
        <w:rPr>
          <w:b/>
          <w:szCs w:val="22"/>
        </w:rPr>
        <w:t>Порядок сдачи-приемки результатов</w:t>
      </w:r>
      <w:r w:rsidR="006A2F6A" w:rsidRPr="008C66F7">
        <w:rPr>
          <w:b/>
          <w:szCs w:val="22"/>
        </w:rPr>
        <w:t xml:space="preserve"> работ (услуг)</w:t>
      </w:r>
    </w:p>
    <w:p w:rsidR="00CC3FF9" w:rsidRPr="008C66F7" w:rsidRDefault="00CC3FF9" w:rsidP="000937EE">
      <w:pPr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8C66F7">
        <w:rPr>
          <w:rFonts w:ascii="Times New Roman" w:hAnsi="Times New Roman" w:cs="Times New Roman"/>
          <w:sz w:val="22"/>
          <w:szCs w:val="22"/>
        </w:rPr>
        <w:lastRenderedPageBreak/>
        <w:t xml:space="preserve">              Исполнитель представляет</w:t>
      </w:r>
      <w:r w:rsidR="006A2F6A" w:rsidRPr="008C66F7">
        <w:rPr>
          <w:rFonts w:ascii="Times New Roman" w:hAnsi="Times New Roman" w:cs="Times New Roman"/>
          <w:sz w:val="22"/>
          <w:szCs w:val="22"/>
        </w:rPr>
        <w:t xml:space="preserve"> Акт сдачи-приемки выполненных работ, </w:t>
      </w:r>
      <w:r w:rsidRPr="008C66F7">
        <w:rPr>
          <w:rFonts w:ascii="Times New Roman" w:hAnsi="Times New Roman" w:cs="Times New Roman"/>
          <w:sz w:val="22"/>
          <w:szCs w:val="22"/>
        </w:rPr>
        <w:t>счет–фактуру и т</w:t>
      </w:r>
      <w:r w:rsidR="006A2F6A" w:rsidRPr="008C66F7">
        <w:rPr>
          <w:rFonts w:ascii="Times New Roman" w:hAnsi="Times New Roman" w:cs="Times New Roman"/>
          <w:sz w:val="22"/>
          <w:szCs w:val="22"/>
        </w:rPr>
        <w:t>ехнический отчет.</w:t>
      </w:r>
    </w:p>
    <w:p w:rsidR="00CC3FF9" w:rsidRPr="008C66F7" w:rsidRDefault="00CC3FF9" w:rsidP="00CC3FF9">
      <w:pPr>
        <w:pStyle w:val="a4"/>
        <w:numPr>
          <w:ilvl w:val="0"/>
          <w:numId w:val="13"/>
        </w:numPr>
        <w:tabs>
          <w:tab w:val="clear" w:pos="1134"/>
          <w:tab w:val="left" w:pos="709"/>
        </w:tabs>
        <w:spacing w:before="0" w:after="0"/>
        <w:ind w:left="709" w:right="0" w:hanging="709"/>
        <w:jc w:val="both"/>
        <w:rPr>
          <w:b/>
          <w:szCs w:val="22"/>
        </w:rPr>
      </w:pPr>
      <w:r w:rsidRPr="008C66F7">
        <w:rPr>
          <w:b/>
          <w:szCs w:val="22"/>
        </w:rPr>
        <w:t>Порядок оплаты</w:t>
      </w:r>
    </w:p>
    <w:p w:rsidR="006A2F6A" w:rsidRPr="008C66F7" w:rsidRDefault="00CC3FF9" w:rsidP="00727E43">
      <w:pPr>
        <w:pStyle w:val="a4"/>
        <w:ind w:firstLine="709"/>
        <w:rPr>
          <w:szCs w:val="22"/>
        </w:rPr>
      </w:pPr>
      <w:r w:rsidRPr="008C66F7">
        <w:rPr>
          <w:szCs w:val="22"/>
        </w:rPr>
        <w:t>Оплата будет производиться з</w:t>
      </w:r>
      <w:r w:rsidR="006044AD" w:rsidRPr="008C66F7">
        <w:rPr>
          <w:szCs w:val="22"/>
        </w:rPr>
        <w:t>а фактически выполненные работы, после подписания акта выполненных работ в полном объеме, в течении (предпочтительно) 30 календарных дней.</w:t>
      </w:r>
    </w:p>
    <w:p w:rsidR="00CC3FF9" w:rsidRPr="008C66F7" w:rsidRDefault="00CC3FF9" w:rsidP="00727E43">
      <w:pPr>
        <w:pStyle w:val="a4"/>
        <w:ind w:firstLine="709"/>
        <w:rPr>
          <w:szCs w:val="22"/>
        </w:rPr>
      </w:pPr>
    </w:p>
    <w:p w:rsidR="00CC3FF9" w:rsidRDefault="00CC3FF9" w:rsidP="00727E43">
      <w:pPr>
        <w:pStyle w:val="a4"/>
        <w:ind w:firstLine="709"/>
        <w:rPr>
          <w:sz w:val="20"/>
          <w:szCs w:val="20"/>
        </w:rPr>
      </w:pPr>
    </w:p>
    <w:p w:rsidR="00CC3FF9" w:rsidRDefault="00CC3FF9" w:rsidP="00CC3FF9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лицо: </w:t>
      </w:r>
    </w:p>
    <w:p w:rsidR="00CC3FF9" w:rsidRDefault="00CC3FF9" w:rsidP="000937E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Начальник ЭМО Крыщенко А.М. </w:t>
      </w:r>
      <w:r w:rsidR="000937EE">
        <w:rPr>
          <w:sz w:val="20"/>
          <w:szCs w:val="20"/>
        </w:rPr>
        <w:t xml:space="preserve">   4107/6017 моб. </w:t>
      </w:r>
      <w:r w:rsidR="000937EE" w:rsidRPr="000937EE">
        <w:rPr>
          <w:sz w:val="20"/>
          <w:szCs w:val="20"/>
        </w:rPr>
        <w:t>+7(988)5380876</w:t>
      </w:r>
    </w:p>
    <w:p w:rsidR="000937EE" w:rsidRDefault="000937EE" w:rsidP="005F6D6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Начальник ЭРУ Алехин И.В.            </w:t>
      </w:r>
      <w:r w:rsidR="005F6D6B">
        <w:rPr>
          <w:sz w:val="20"/>
          <w:szCs w:val="20"/>
        </w:rPr>
        <w:t xml:space="preserve">4142/6207 моб. </w:t>
      </w:r>
      <w:r w:rsidR="005F6D6B" w:rsidRPr="005F6D6B">
        <w:rPr>
          <w:sz w:val="20"/>
          <w:szCs w:val="20"/>
        </w:rPr>
        <w:t>+7(919)8802964</w:t>
      </w:r>
    </w:p>
    <w:p w:rsidR="00CC3FF9" w:rsidRDefault="00CC3FF9" w:rsidP="000937EE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Инженер-энергетик </w:t>
      </w:r>
      <w:r w:rsidR="008C66F7">
        <w:rPr>
          <w:sz w:val="20"/>
          <w:szCs w:val="20"/>
        </w:rPr>
        <w:t xml:space="preserve">Конько А.А. </w:t>
      </w:r>
      <w:r w:rsidRPr="00CC3FF9">
        <w:rPr>
          <w:sz w:val="20"/>
          <w:szCs w:val="20"/>
        </w:rPr>
        <w:t xml:space="preserve"> </w:t>
      </w:r>
      <w:r w:rsidR="000937EE">
        <w:rPr>
          <w:sz w:val="20"/>
          <w:szCs w:val="20"/>
        </w:rPr>
        <w:t xml:space="preserve">    4287/6865 моб </w:t>
      </w:r>
      <w:r w:rsidR="000937EE" w:rsidRPr="000937EE">
        <w:rPr>
          <w:sz w:val="20"/>
          <w:szCs w:val="20"/>
        </w:rPr>
        <w:t>+7(988)5648689</w:t>
      </w:r>
    </w:p>
    <w:p w:rsidR="00C34E2B" w:rsidRDefault="00C34E2B" w:rsidP="00CC3FF9">
      <w:pPr>
        <w:pStyle w:val="a4"/>
        <w:rPr>
          <w:sz w:val="20"/>
          <w:szCs w:val="20"/>
        </w:rPr>
      </w:pPr>
    </w:p>
    <w:p w:rsidR="00C34E2B" w:rsidRDefault="00C34E2B" w:rsidP="00CC3FF9">
      <w:pPr>
        <w:pStyle w:val="a4"/>
        <w:rPr>
          <w:sz w:val="20"/>
          <w:szCs w:val="20"/>
        </w:rPr>
      </w:pPr>
    </w:p>
    <w:p w:rsidR="00C34E2B" w:rsidRDefault="00C34E2B" w:rsidP="00CC3FF9">
      <w:pPr>
        <w:pStyle w:val="a4"/>
        <w:rPr>
          <w:sz w:val="20"/>
          <w:szCs w:val="20"/>
        </w:rPr>
      </w:pPr>
    </w:p>
    <w:p w:rsidR="00C34E2B" w:rsidRDefault="00C34E2B" w:rsidP="00CC3FF9">
      <w:pPr>
        <w:pStyle w:val="a4"/>
        <w:rPr>
          <w:sz w:val="20"/>
          <w:szCs w:val="20"/>
        </w:rPr>
      </w:pPr>
    </w:p>
    <w:p w:rsidR="00C34E2B" w:rsidRPr="00C34E2B" w:rsidRDefault="00C34E2B" w:rsidP="00CC3FF9">
      <w:pPr>
        <w:pStyle w:val="a4"/>
        <w:rPr>
          <w:sz w:val="24"/>
        </w:rPr>
      </w:pPr>
      <w:r w:rsidRPr="00C34E2B">
        <w:rPr>
          <w:sz w:val="24"/>
        </w:rPr>
        <w:t xml:space="preserve"> </w:t>
      </w:r>
    </w:p>
    <w:sectPr w:rsidR="00C34E2B" w:rsidRPr="00C34E2B" w:rsidSect="002E0E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34" w:rsidRDefault="00BF1934" w:rsidP="001F5506">
      <w:r>
        <w:separator/>
      </w:r>
    </w:p>
  </w:endnote>
  <w:endnote w:type="continuationSeparator" w:id="0">
    <w:p w:rsidR="00BF1934" w:rsidRDefault="00BF1934" w:rsidP="001F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34" w:rsidRDefault="00BF1934" w:rsidP="001F5506">
      <w:r>
        <w:separator/>
      </w:r>
    </w:p>
  </w:footnote>
  <w:footnote w:type="continuationSeparator" w:id="0">
    <w:p w:rsidR="00BF1934" w:rsidRDefault="00BF1934" w:rsidP="001F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EFC"/>
    <w:multiLevelType w:val="hybridMultilevel"/>
    <w:tmpl w:val="308CE5F0"/>
    <w:lvl w:ilvl="0" w:tplc="443ADE7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 w15:restartNumberingAfterBreak="0">
    <w:nsid w:val="0BA31332"/>
    <w:multiLevelType w:val="hybridMultilevel"/>
    <w:tmpl w:val="47421724"/>
    <w:lvl w:ilvl="0" w:tplc="2ADC9306">
      <w:start w:val="1"/>
      <w:numFmt w:val="decimal"/>
      <w:lvlText w:val="7.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F630140"/>
    <w:multiLevelType w:val="hybridMultilevel"/>
    <w:tmpl w:val="25BADB54"/>
    <w:lvl w:ilvl="0" w:tplc="44748B00">
      <w:start w:val="1"/>
      <w:numFmt w:val="decimal"/>
      <w:lvlText w:val="%1)"/>
      <w:lvlJc w:val="left"/>
      <w:pPr>
        <w:ind w:left="2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16C41D3D"/>
    <w:multiLevelType w:val="hybridMultilevel"/>
    <w:tmpl w:val="A978CC7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18A34CA5"/>
    <w:multiLevelType w:val="multilevel"/>
    <w:tmpl w:val="25A69D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82E2711"/>
    <w:multiLevelType w:val="multilevel"/>
    <w:tmpl w:val="F228740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35A36027"/>
    <w:multiLevelType w:val="hybridMultilevel"/>
    <w:tmpl w:val="EA7AE808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47C16F54"/>
    <w:multiLevelType w:val="multilevel"/>
    <w:tmpl w:val="8B4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01A17"/>
    <w:multiLevelType w:val="multilevel"/>
    <w:tmpl w:val="1FB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C74F5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11" w15:restartNumberingAfterBreak="0">
    <w:nsid w:val="577622D2"/>
    <w:multiLevelType w:val="hybridMultilevel"/>
    <w:tmpl w:val="EA66137A"/>
    <w:lvl w:ilvl="0" w:tplc="921A6BE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EC122A"/>
    <w:multiLevelType w:val="hybridMultilevel"/>
    <w:tmpl w:val="DF845676"/>
    <w:lvl w:ilvl="0" w:tplc="44748B00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3" w15:restartNumberingAfterBreak="0">
    <w:nsid w:val="7C175293"/>
    <w:multiLevelType w:val="multilevel"/>
    <w:tmpl w:val="3DE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43"/>
    <w:rsid w:val="000209D1"/>
    <w:rsid w:val="000937EE"/>
    <w:rsid w:val="00156C99"/>
    <w:rsid w:val="001B54A8"/>
    <w:rsid w:val="001F4E2B"/>
    <w:rsid w:val="001F5506"/>
    <w:rsid w:val="0022450F"/>
    <w:rsid w:val="00263B5D"/>
    <w:rsid w:val="002835D5"/>
    <w:rsid w:val="00296E96"/>
    <w:rsid w:val="002E0EB7"/>
    <w:rsid w:val="003241FF"/>
    <w:rsid w:val="00341921"/>
    <w:rsid w:val="003A30D3"/>
    <w:rsid w:val="004C5A5D"/>
    <w:rsid w:val="00504B88"/>
    <w:rsid w:val="0051015A"/>
    <w:rsid w:val="005C0690"/>
    <w:rsid w:val="005C4DAB"/>
    <w:rsid w:val="005F6D6B"/>
    <w:rsid w:val="00602E15"/>
    <w:rsid w:val="006044AD"/>
    <w:rsid w:val="00625596"/>
    <w:rsid w:val="00641028"/>
    <w:rsid w:val="00646A27"/>
    <w:rsid w:val="006721FC"/>
    <w:rsid w:val="00684741"/>
    <w:rsid w:val="006859C8"/>
    <w:rsid w:val="006A2F6A"/>
    <w:rsid w:val="0070730A"/>
    <w:rsid w:val="00727E43"/>
    <w:rsid w:val="00735AD0"/>
    <w:rsid w:val="007656DB"/>
    <w:rsid w:val="008542F9"/>
    <w:rsid w:val="008C66F7"/>
    <w:rsid w:val="00922841"/>
    <w:rsid w:val="009501E8"/>
    <w:rsid w:val="00972CCD"/>
    <w:rsid w:val="009C677A"/>
    <w:rsid w:val="009D5A0E"/>
    <w:rsid w:val="00A15AA9"/>
    <w:rsid w:val="00A94D75"/>
    <w:rsid w:val="00AA44E4"/>
    <w:rsid w:val="00AB0A00"/>
    <w:rsid w:val="00AE4C95"/>
    <w:rsid w:val="00B171A6"/>
    <w:rsid w:val="00B53A4C"/>
    <w:rsid w:val="00B60D7F"/>
    <w:rsid w:val="00BF1934"/>
    <w:rsid w:val="00C34E2B"/>
    <w:rsid w:val="00C600B0"/>
    <w:rsid w:val="00CA061E"/>
    <w:rsid w:val="00CA36CA"/>
    <w:rsid w:val="00CC3FF9"/>
    <w:rsid w:val="00E6150E"/>
    <w:rsid w:val="00E97B0B"/>
    <w:rsid w:val="00EB0DA8"/>
    <w:rsid w:val="00EC53FB"/>
    <w:rsid w:val="00ED081E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73BDF-B5F0-4651-BCD6-18D0B8D2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7E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450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50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727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72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727E43"/>
    <w:pPr>
      <w:widowControl/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a5">
    <w:name w:val="комментарий"/>
    <w:rsid w:val="00727E43"/>
    <w:rPr>
      <w:b/>
      <w:i/>
      <w:shd w:val="clear" w:color="auto" w:fill="FFFF99"/>
    </w:rPr>
  </w:style>
  <w:style w:type="paragraph" w:customStyle="1" w:styleId="-">
    <w:name w:val="Введение-заголовок"/>
    <w:basedOn w:val="a"/>
    <w:link w:val="-0"/>
    <w:qFormat/>
    <w:rsid w:val="00727E43"/>
    <w:pPr>
      <w:keepNext/>
      <w:widowControl/>
      <w:tabs>
        <w:tab w:val="left" w:pos="1134"/>
      </w:tabs>
      <w:jc w:val="both"/>
      <w:outlineLvl w:val="1"/>
    </w:pPr>
    <w:rPr>
      <w:rFonts w:ascii="Arial" w:eastAsia="Times New Roman" w:hAnsi="Arial" w:cs="Times New Roman"/>
      <w:b/>
      <w:bCs/>
      <w:caps/>
      <w:color w:val="auto"/>
      <w:sz w:val="28"/>
    </w:rPr>
  </w:style>
  <w:style w:type="character" w:customStyle="1" w:styleId="-0">
    <w:name w:val="Введение-заголовок Знак"/>
    <w:link w:val="-"/>
    <w:rsid w:val="00727E43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27E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24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semiHidden/>
    <w:unhideWhenUsed/>
    <w:rsid w:val="0022450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F55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550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757">
          <w:marLeft w:val="75"/>
          <w:marRight w:val="0"/>
          <w:marTop w:val="45"/>
          <w:marBottom w:val="0"/>
          <w:divBdr>
            <w:top w:val="double" w:sz="2" w:space="0" w:color="E6E7E7"/>
            <w:left w:val="double" w:sz="2" w:space="0" w:color="E6E7E7"/>
            <w:bottom w:val="double" w:sz="2" w:space="0" w:color="E6E7E7"/>
            <w:right w:val="double" w:sz="2" w:space="0" w:color="E6E7E7"/>
          </w:divBdr>
        </w:div>
      </w:divsChild>
    </w:div>
    <w:div w:id="276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D1EB-3DA9-4FCC-B030-97EB8FC4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Крыщенко Александр Михайлович</dc:creator>
  <cp:keywords/>
  <dc:description/>
  <cp:lastModifiedBy>Конько Анна Андреевна</cp:lastModifiedBy>
  <cp:revision>22</cp:revision>
  <dcterms:created xsi:type="dcterms:W3CDTF">2018-08-08T12:37:00Z</dcterms:created>
  <dcterms:modified xsi:type="dcterms:W3CDTF">2024-08-26T08:28:00Z</dcterms:modified>
</cp:coreProperties>
</file>