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6D" w:rsidRDefault="00960C6D" w:rsidP="00A5042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B27" w:rsidRPr="006F3F8D" w:rsidRDefault="00676B27" w:rsidP="00A5042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F8D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676B27" w:rsidRDefault="00715643" w:rsidP="00A50427">
      <w:pPr>
        <w:pStyle w:val="ac"/>
        <w:ind w:firstLine="142"/>
      </w:pPr>
      <w:r w:rsidRPr="006F3F8D">
        <w:t>на оказание услуг на плановое техническое обслуживание технологического оборудования по производству керамических изделий и автоматизированных систем управления оборудованием (</w:t>
      </w:r>
      <w:proofErr w:type="spellStart"/>
      <w:r w:rsidRPr="006F3F8D">
        <w:t>КИПиА</w:t>
      </w:r>
      <w:proofErr w:type="spellEnd"/>
      <w:r w:rsidRPr="006F3F8D">
        <w:t>)</w:t>
      </w:r>
    </w:p>
    <w:p w:rsidR="00397988" w:rsidRPr="006F3F8D" w:rsidRDefault="00397988" w:rsidP="00A50427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676B27" w:rsidRPr="00960C6D" w:rsidRDefault="00676B27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23343467"/>
      <w:r w:rsidRPr="00960C6D">
        <w:rPr>
          <w:rFonts w:ascii="Times New Roman" w:eastAsia="Times New Roman" w:hAnsi="Times New Roman" w:cs="Times New Roman"/>
          <w:sz w:val="24"/>
          <w:szCs w:val="24"/>
        </w:rPr>
        <w:t>Виды оказываемых услуг</w:t>
      </w:r>
      <w:bookmarkEnd w:id="0"/>
    </w:p>
    <w:p w:rsidR="00154933" w:rsidRPr="00960C6D" w:rsidRDefault="003C34D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b/>
          <w:sz w:val="24"/>
          <w:szCs w:val="24"/>
        </w:rPr>
        <w:t>Техническое обслуживание,</w:t>
      </w:r>
      <w:r w:rsidR="00154933" w:rsidRPr="00960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189D" w:rsidRPr="00960C6D">
        <w:rPr>
          <w:rFonts w:ascii="Times New Roman" w:eastAsia="Times New Roman" w:hAnsi="Times New Roman" w:cs="Times New Roman"/>
          <w:b/>
          <w:sz w:val="24"/>
          <w:szCs w:val="24"/>
        </w:rPr>
        <w:t xml:space="preserve">которое </w:t>
      </w:r>
      <w:r w:rsidR="00154933" w:rsidRPr="00960C6D">
        <w:rPr>
          <w:rFonts w:ascii="Times New Roman" w:eastAsia="Times New Roman" w:hAnsi="Times New Roman" w:cs="Times New Roman"/>
          <w:b/>
          <w:sz w:val="24"/>
          <w:szCs w:val="24"/>
        </w:rPr>
        <w:t>включает в себя:</w:t>
      </w:r>
    </w:p>
    <w:p w:rsidR="00154933" w:rsidRPr="00960C6D" w:rsidRDefault="00154933" w:rsidP="0074105E">
      <w:pPr>
        <w:pStyle w:val="ae"/>
      </w:pPr>
      <w:r w:rsidRPr="00960C6D">
        <w:t xml:space="preserve">    </w:t>
      </w:r>
      <w:r w:rsidR="00D02A26" w:rsidRPr="00960C6D">
        <w:tab/>
      </w:r>
      <w:r w:rsidRPr="00960C6D">
        <w:t>-</w:t>
      </w:r>
      <w:r w:rsidR="00D02A26" w:rsidRPr="00960C6D">
        <w:t xml:space="preserve"> </w:t>
      </w:r>
      <w:r w:rsidRPr="00960C6D">
        <w:t xml:space="preserve">ТО1 текущее обслуживание (плановые осмотры, регулировку, наладку), выполняемое в соответствии с технической документацией и рекомендациями завода изготовителя </w:t>
      </w:r>
      <w:r w:rsidR="00A23CED" w:rsidRPr="00960C6D">
        <w:t>–</w:t>
      </w:r>
      <w:r w:rsidRPr="00960C6D">
        <w:t xml:space="preserve"> ежедневно</w:t>
      </w:r>
    </w:p>
    <w:p w:rsidR="00A23CED" w:rsidRPr="00960C6D" w:rsidRDefault="00A23CED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Наладка оборудования на технологическом процессе после ремонта и в процессе эксплуатации. Сменное обслуживание оборудования. Выполнение отдельных целевых работ, связанных с восстановлением и модернизацией оборудования.</w:t>
      </w:r>
    </w:p>
    <w:p w:rsidR="00A23CED" w:rsidRPr="00960C6D" w:rsidRDefault="00154933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ab/>
      </w:r>
      <w:r w:rsidRPr="00960C6D">
        <w:rPr>
          <w:rFonts w:ascii="Times New Roman" w:eastAsia="Times New Roman" w:hAnsi="Times New Roman" w:cs="Times New Roman"/>
          <w:sz w:val="24"/>
          <w:szCs w:val="24"/>
        </w:rPr>
        <w:t>- ТО2 текущ</w:t>
      </w:r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>ие обслуживание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плановый ремонт, согласно утвержденного графика ремонтов на предприятии - выполняемый 1 раз в месяц </w:t>
      </w:r>
      <w:r w:rsidR="00A23CED" w:rsidRPr="00960C6D">
        <w:rPr>
          <w:rFonts w:ascii="Times New Roman" w:eastAsia="Times New Roman" w:hAnsi="Times New Roman" w:cs="Times New Roman"/>
          <w:sz w:val="24"/>
          <w:szCs w:val="24"/>
        </w:rPr>
        <w:t xml:space="preserve">Чистка оборудования от промышленных загрязнений. Мелкий ремонт – закрепление проводов, </w:t>
      </w:r>
      <w:proofErr w:type="spellStart"/>
      <w:r w:rsidR="00A23CED" w:rsidRPr="00960C6D">
        <w:rPr>
          <w:rFonts w:ascii="Times New Roman" w:eastAsia="Times New Roman" w:hAnsi="Times New Roman" w:cs="Times New Roman"/>
          <w:sz w:val="24"/>
          <w:szCs w:val="24"/>
        </w:rPr>
        <w:t>перезаделка</w:t>
      </w:r>
      <w:proofErr w:type="spellEnd"/>
      <w:r w:rsidR="00A23CED" w:rsidRPr="00960C6D">
        <w:rPr>
          <w:rFonts w:ascii="Times New Roman" w:eastAsia="Times New Roman" w:hAnsi="Times New Roman" w:cs="Times New Roman"/>
          <w:sz w:val="24"/>
          <w:szCs w:val="24"/>
        </w:rPr>
        <w:t xml:space="preserve"> наконечников, затяжка крепежа, выравнивание кронштейнов, смазка, восстановление надписей и знаков, восстановление арматуры устройств коммутации, замена вспомогательных контактов, замена реле.</w:t>
      </w:r>
    </w:p>
    <w:p w:rsidR="00154933" w:rsidRPr="00960C6D" w:rsidRDefault="00154933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ab/>
      </w:r>
      <w:r w:rsidRPr="00960C6D">
        <w:rPr>
          <w:rFonts w:ascii="Times New Roman" w:eastAsia="Times New Roman" w:hAnsi="Times New Roman" w:cs="Times New Roman"/>
          <w:sz w:val="24"/>
          <w:szCs w:val="24"/>
        </w:rPr>
        <w:t>- ТО3 текущ</w:t>
      </w:r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>ее обслуживание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плановый ремонт, согласно утвержденного графика ремонтов на предприятии - выполняемый 1 раз в </w:t>
      </w:r>
      <w:proofErr w:type="gramStart"/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 xml:space="preserve">пол 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2A26" w:rsidRPr="00960C6D" w:rsidRDefault="00D02A26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ab/>
        <w:t xml:space="preserve">- (ТР) Текущий ремонт (ТР) – 1 раз в </w:t>
      </w:r>
      <w:r w:rsidR="007932A1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и по необходимости;</w:t>
      </w:r>
    </w:p>
    <w:p w:rsidR="00154933" w:rsidRPr="00960C6D" w:rsidRDefault="00154933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- АР аварийный ремонт, восстановление работоспособности оборудования в кратчайшие сроки</w:t>
      </w:r>
      <w:proofErr w:type="gramStart"/>
      <w:r w:rsidRPr="00960C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либо безотлагательный ремонт предотвращающий выход из строя оборудования требующий срочной остановки оборудо</w:t>
      </w:r>
      <w:r w:rsidR="00D02A26" w:rsidRPr="00960C6D">
        <w:rPr>
          <w:rFonts w:ascii="Times New Roman" w:eastAsia="Times New Roman" w:hAnsi="Times New Roman" w:cs="Times New Roman"/>
          <w:sz w:val="24"/>
          <w:szCs w:val="24"/>
        </w:rPr>
        <w:t>вания (производственной линии).</w:t>
      </w:r>
    </w:p>
    <w:p w:rsidR="00D02A26" w:rsidRPr="00960C6D" w:rsidRDefault="00D02A26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К аварийно-восстановительным работам относятся </w:t>
      </w:r>
      <w:proofErr w:type="spellStart"/>
      <w:r w:rsidRPr="00960C6D">
        <w:rPr>
          <w:rFonts w:ascii="Times New Roman" w:eastAsia="Times New Roman" w:hAnsi="Times New Roman" w:cs="Times New Roman"/>
          <w:sz w:val="24"/>
          <w:szCs w:val="24"/>
        </w:rPr>
        <w:t>внерегламентные</w:t>
      </w:r>
      <w:proofErr w:type="spellEnd"/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работы, проводимые Исполнителем по заявке ответственного лица со стороны Заказчика, или по инициативе Исполнителя с целью оперативного восстановления работоспособности</w:t>
      </w:r>
    </w:p>
    <w:p w:rsidR="00D02A26" w:rsidRPr="00960C6D" w:rsidRDefault="00D02A26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Заявка передается Исполнителю посредством мобильной или стационарной телефонной связи, по электронной почте или другими доступными средствами связи.</w:t>
      </w:r>
    </w:p>
    <w:p w:rsidR="00397988" w:rsidRPr="00960C6D" w:rsidRDefault="00154933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223343468"/>
      <w:r w:rsidRPr="00960C6D">
        <w:rPr>
          <w:rFonts w:ascii="Times New Roman" w:eastAsia="Times New Roman" w:hAnsi="Times New Roman" w:cs="Times New Roman"/>
          <w:sz w:val="24"/>
          <w:szCs w:val="24"/>
        </w:rPr>
        <w:t>Место оказания услуг</w:t>
      </w:r>
      <w:bookmarkEnd w:id="1"/>
    </w:p>
    <w:p w:rsidR="00397988" w:rsidRPr="00960C6D" w:rsidRDefault="00397988" w:rsidP="00960C6D">
      <w:pPr>
        <w:pStyle w:val="a5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На объекте Заказчика по адре</w:t>
      </w:r>
      <w:r w:rsidR="00D52285" w:rsidRPr="00960C6D">
        <w:rPr>
          <w:rFonts w:ascii="Times New Roman" w:hAnsi="Times New Roman" w:cs="Times New Roman"/>
          <w:sz w:val="24"/>
          <w:szCs w:val="24"/>
        </w:rPr>
        <w:t>су: г. Шахты, пер. Доронина, 2б</w:t>
      </w: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223343469"/>
      <w:r w:rsidRPr="00960C6D">
        <w:rPr>
          <w:rFonts w:ascii="Times New Roman" w:eastAsia="Times New Roman" w:hAnsi="Times New Roman" w:cs="Times New Roman"/>
          <w:sz w:val="24"/>
          <w:szCs w:val="24"/>
        </w:rPr>
        <w:t>Цель выполнения работы, оказываемой услуги</w:t>
      </w:r>
      <w:bookmarkEnd w:id="2"/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1.</w:t>
      </w:r>
      <w:r w:rsidRPr="00960C6D">
        <w:rPr>
          <w:rFonts w:ascii="Times New Roman" w:hAnsi="Times New Roman" w:cs="Times New Roman"/>
          <w:sz w:val="24"/>
          <w:szCs w:val="24"/>
        </w:rPr>
        <w:tab/>
        <w:t>Поддержание</w:t>
      </w:r>
      <w:r w:rsidR="003C34D8" w:rsidRPr="00960C6D">
        <w:rPr>
          <w:rFonts w:ascii="Times New Roman" w:hAnsi="Times New Roman" w:cs="Times New Roman"/>
          <w:sz w:val="24"/>
          <w:szCs w:val="24"/>
        </w:rPr>
        <w:t xml:space="preserve"> в рабочем состоянии</w:t>
      </w:r>
      <w:r w:rsidRPr="00960C6D">
        <w:rPr>
          <w:rFonts w:ascii="Times New Roman" w:hAnsi="Times New Roman" w:cs="Times New Roman"/>
          <w:sz w:val="24"/>
          <w:szCs w:val="24"/>
        </w:rPr>
        <w:t xml:space="preserve"> оборудования машин, технологического оборудования по производству керамических изделий (сортировки, упаковки, окантовки, масса заготовительного оборудования) и систем автоматизации. 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2.</w:t>
      </w:r>
      <w:r w:rsidRPr="00960C6D">
        <w:rPr>
          <w:rFonts w:ascii="Times New Roman" w:hAnsi="Times New Roman" w:cs="Times New Roman"/>
          <w:sz w:val="24"/>
          <w:szCs w:val="24"/>
        </w:rPr>
        <w:tab/>
        <w:t>Оперативное устранение отказов, диагностика контроллерного оборудования и ПО с целью предупреждения отказов и сбоев.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3.</w:t>
      </w:r>
      <w:r w:rsidRPr="00960C6D">
        <w:rPr>
          <w:rFonts w:ascii="Times New Roman" w:hAnsi="Times New Roman" w:cs="Times New Roman"/>
          <w:sz w:val="24"/>
          <w:szCs w:val="24"/>
        </w:rPr>
        <w:tab/>
        <w:t>Оперативная замена или ремонт вышедших из строя средств и компонентов автоматизированных систем, из обменного фонда Заказчика.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4.</w:t>
      </w:r>
      <w:r w:rsidRPr="00960C6D">
        <w:rPr>
          <w:rFonts w:ascii="Times New Roman" w:hAnsi="Times New Roman" w:cs="Times New Roman"/>
          <w:sz w:val="24"/>
          <w:szCs w:val="24"/>
        </w:rPr>
        <w:tab/>
        <w:t>Формирование обменного фонда у Заказчика, согласно выявленных неисправностей.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5.</w:t>
      </w:r>
      <w:r w:rsidRPr="00960C6D">
        <w:rPr>
          <w:rFonts w:ascii="Times New Roman" w:hAnsi="Times New Roman" w:cs="Times New Roman"/>
          <w:sz w:val="24"/>
          <w:szCs w:val="24"/>
        </w:rPr>
        <w:tab/>
        <w:t xml:space="preserve">Разработка планов аварийного восстановления автоматизированных систем в </w:t>
      </w:r>
      <w:proofErr w:type="spellStart"/>
      <w:r w:rsidRPr="00960C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0C6D">
        <w:rPr>
          <w:rFonts w:ascii="Times New Roman" w:hAnsi="Times New Roman" w:cs="Times New Roman"/>
          <w:sz w:val="24"/>
          <w:szCs w:val="24"/>
        </w:rPr>
        <w:t>. автоматизированных рабочих мест.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6.</w:t>
      </w:r>
      <w:r w:rsidRPr="00960C6D">
        <w:rPr>
          <w:rFonts w:ascii="Times New Roman" w:hAnsi="Times New Roman" w:cs="Times New Roman"/>
          <w:sz w:val="24"/>
          <w:szCs w:val="24"/>
        </w:rPr>
        <w:tab/>
        <w:t xml:space="preserve">Создание резервных копий ОС, ППО в скомпилированном виде и исходного кода, образов персональных компьютеров (далее ПК), промышленных компьютеров (далее </w:t>
      </w:r>
      <w:proofErr w:type="spellStart"/>
      <w:r w:rsidRPr="00960C6D">
        <w:rPr>
          <w:rFonts w:ascii="Times New Roman" w:hAnsi="Times New Roman" w:cs="Times New Roman"/>
          <w:sz w:val="24"/>
          <w:szCs w:val="24"/>
        </w:rPr>
        <w:t>ПрК</w:t>
      </w:r>
      <w:proofErr w:type="spellEnd"/>
      <w:r w:rsidRPr="00960C6D">
        <w:rPr>
          <w:rFonts w:ascii="Times New Roman" w:hAnsi="Times New Roman" w:cs="Times New Roman"/>
          <w:sz w:val="24"/>
          <w:szCs w:val="24"/>
        </w:rPr>
        <w:t>) и программируемых логических контроллеров (далее ПЛК), хранение и актуализация программного обеспечения.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7.</w:t>
      </w:r>
      <w:r w:rsidRPr="00960C6D">
        <w:rPr>
          <w:rFonts w:ascii="Times New Roman" w:hAnsi="Times New Roman" w:cs="Times New Roman"/>
          <w:sz w:val="24"/>
          <w:szCs w:val="24"/>
        </w:rPr>
        <w:tab/>
        <w:t>уменьшение количества отказов и сбоев;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8.</w:t>
      </w:r>
      <w:r w:rsidRPr="00960C6D">
        <w:rPr>
          <w:rFonts w:ascii="Times New Roman" w:hAnsi="Times New Roman" w:cs="Times New Roman"/>
          <w:sz w:val="24"/>
          <w:szCs w:val="24"/>
        </w:rPr>
        <w:tab/>
        <w:t>уменьшение времени ремонтно-восстановительных работ;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9.</w:t>
      </w:r>
      <w:r w:rsidRPr="00960C6D">
        <w:rPr>
          <w:rFonts w:ascii="Times New Roman" w:hAnsi="Times New Roman" w:cs="Times New Roman"/>
          <w:sz w:val="24"/>
          <w:szCs w:val="24"/>
        </w:rPr>
        <w:tab/>
        <w:t xml:space="preserve">снижение затрат на ремонт, при помощи подбора и внедрения аналогов </w:t>
      </w:r>
      <w:proofErr w:type="gramStart"/>
      <w:r w:rsidR="00433378" w:rsidRPr="00960C6D">
        <w:rPr>
          <w:rFonts w:ascii="Times New Roman" w:hAnsi="Times New Roman" w:cs="Times New Roman"/>
          <w:sz w:val="24"/>
          <w:szCs w:val="24"/>
        </w:rPr>
        <w:t>в замен</w:t>
      </w:r>
      <w:proofErr w:type="gramEnd"/>
      <w:r w:rsidRPr="00960C6D">
        <w:rPr>
          <w:rFonts w:ascii="Times New Roman" w:hAnsi="Times New Roman" w:cs="Times New Roman"/>
          <w:sz w:val="24"/>
          <w:szCs w:val="24"/>
        </w:rPr>
        <w:t xml:space="preserve"> импортного оборудования, аналогичное по свойствам и качеству, соответствие требованиям норм и правил, </w:t>
      </w:r>
      <w:r w:rsidRPr="00960C6D">
        <w:rPr>
          <w:rFonts w:ascii="Times New Roman" w:hAnsi="Times New Roman" w:cs="Times New Roman"/>
          <w:sz w:val="24"/>
          <w:szCs w:val="24"/>
        </w:rPr>
        <w:lastRenderedPageBreak/>
        <w:t>промышленной, пожарной и электробезопасности, безопасности эксплуатации, оборудования, охраны окружающей среды;</w:t>
      </w:r>
    </w:p>
    <w:p w:rsidR="0035352C" w:rsidRPr="00960C6D" w:rsidRDefault="0035352C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76B27" w:rsidRPr="00960C6D" w:rsidRDefault="00676B27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223343470"/>
      <w:r w:rsidRPr="00960C6D">
        <w:rPr>
          <w:rFonts w:ascii="Times New Roman" w:eastAsia="Times New Roman" w:hAnsi="Times New Roman" w:cs="Times New Roman"/>
          <w:sz w:val="24"/>
          <w:szCs w:val="24"/>
        </w:rPr>
        <w:t>Условия технического обслуживания</w:t>
      </w:r>
      <w:bookmarkEnd w:id="3"/>
    </w:p>
    <w:p w:rsidR="00397988" w:rsidRPr="00960C6D" w:rsidRDefault="00397988" w:rsidP="00960C6D">
      <w:pPr>
        <w:numPr>
          <w:ilvl w:val="1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Виды выполняемых работ в рамках на плановое техническое обслуживание технологического оборудования по производству керамических изделий и автоматизированных систем управления оборудованием (</w:t>
      </w:r>
      <w:proofErr w:type="spellStart"/>
      <w:r w:rsidRPr="00960C6D">
        <w:rPr>
          <w:rFonts w:ascii="Times New Roman" w:eastAsia="Times New Roman" w:hAnsi="Times New Roman" w:cs="Times New Roman"/>
          <w:sz w:val="24"/>
          <w:szCs w:val="24"/>
        </w:rPr>
        <w:t>КИПиА</w:t>
      </w:r>
      <w:proofErr w:type="spellEnd"/>
      <w:r w:rsidRPr="00960C6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97988" w:rsidRDefault="00397988" w:rsidP="00960C6D">
      <w:pPr>
        <w:numPr>
          <w:ilvl w:val="2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b/>
          <w:sz w:val="24"/>
          <w:szCs w:val="24"/>
        </w:rPr>
        <w:t>Присутствие дежурного персонала на объекте:</w:t>
      </w:r>
    </w:p>
    <w:p w:rsidR="00547520" w:rsidRPr="00960C6D" w:rsidRDefault="00547520" w:rsidP="00547520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b/>
          <w:sz w:val="24"/>
          <w:szCs w:val="24"/>
        </w:rPr>
        <w:t>Указать варианты стоимости и возможность предоставления персонала по каждой категории персонала и графика работ по перечню ниже</w:t>
      </w:r>
      <w:r w:rsidRPr="0096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60C6D">
        <w:rPr>
          <w:rFonts w:ascii="Times New Roman" w:eastAsia="Times New Roman" w:hAnsi="Times New Roman" w:cs="Times New Roman"/>
          <w:b/>
          <w:sz w:val="24"/>
          <w:szCs w:val="24"/>
        </w:rPr>
        <w:t>для производства работ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количество персонала определяет Заказчик на месяц</w:t>
      </w:r>
      <w:r w:rsidRPr="00960C6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47520" w:rsidRPr="00960C6D" w:rsidRDefault="00547520" w:rsidP="00547520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работ – мастер смены (инженер по АСУТП) Ответственный за выдачу нарядов и управление предоставленным персоналом, </w:t>
      </w:r>
      <w:r w:rsidR="009778D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устранения неисправностей и обслуживания оборудования.</w:t>
      </w:r>
    </w:p>
    <w:p w:rsidR="00547520" w:rsidRPr="00960C6D" w:rsidRDefault="00547520" w:rsidP="00547520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Наладчик </w:t>
      </w:r>
      <w:proofErr w:type="spellStart"/>
      <w:r w:rsidRPr="00960C6D">
        <w:rPr>
          <w:rFonts w:ascii="Times New Roman" w:eastAsia="Times New Roman" w:hAnsi="Times New Roman" w:cs="Times New Roman"/>
          <w:sz w:val="24"/>
          <w:szCs w:val="24"/>
        </w:rPr>
        <w:t>КИПиА</w:t>
      </w:r>
      <w:proofErr w:type="spellEnd"/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(АСУТП) для производства работ: работы – </w:t>
      </w:r>
      <w:r w:rsidR="008E11A8" w:rsidRPr="00960C6D">
        <w:rPr>
          <w:rFonts w:ascii="Times New Roman" w:eastAsia="Times New Roman" w:hAnsi="Times New Roman" w:cs="Times New Roman"/>
          <w:sz w:val="24"/>
          <w:szCs w:val="24"/>
        </w:rPr>
        <w:t>сменн</w:t>
      </w:r>
      <w:r w:rsidR="008E11A8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график 2/2 по 10,8 часа;</w:t>
      </w:r>
    </w:p>
    <w:p w:rsidR="008E11A8" w:rsidRDefault="00547520" w:rsidP="00547520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Наладчик </w:t>
      </w:r>
      <w:proofErr w:type="spellStart"/>
      <w:r w:rsidRPr="00960C6D">
        <w:rPr>
          <w:rFonts w:ascii="Times New Roman" w:eastAsia="Times New Roman" w:hAnsi="Times New Roman" w:cs="Times New Roman"/>
          <w:sz w:val="24"/>
          <w:szCs w:val="24"/>
        </w:rPr>
        <w:t>КИПиА</w:t>
      </w:r>
      <w:proofErr w:type="spellEnd"/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(АСУТП) для производства работ</w:t>
      </w:r>
      <w:r w:rsidR="008E11A8">
        <w:rPr>
          <w:rFonts w:ascii="Times New Roman" w:eastAsia="Times New Roman" w:hAnsi="Times New Roman" w:cs="Times New Roman"/>
          <w:sz w:val="24"/>
          <w:szCs w:val="24"/>
        </w:rPr>
        <w:t>: график работы 5/2 по 8 часов</w:t>
      </w:r>
    </w:p>
    <w:p w:rsidR="008E11A8" w:rsidRPr="00960C6D" w:rsidRDefault="00547520" w:rsidP="008E11A8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1A8">
        <w:rPr>
          <w:rFonts w:ascii="Times New Roman" w:eastAsia="Times New Roman" w:hAnsi="Times New Roman" w:cs="Times New Roman"/>
          <w:sz w:val="24"/>
          <w:szCs w:val="24"/>
        </w:rPr>
        <w:t>Электрослесарь по ремонту и обслуживанию оборудования –</w:t>
      </w:r>
      <w:r w:rsidR="008E11A8" w:rsidRPr="008E1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1A8" w:rsidRPr="00960C6D">
        <w:rPr>
          <w:rFonts w:ascii="Times New Roman" w:eastAsia="Times New Roman" w:hAnsi="Times New Roman" w:cs="Times New Roman"/>
          <w:sz w:val="24"/>
          <w:szCs w:val="24"/>
        </w:rPr>
        <w:t>сменн</w:t>
      </w:r>
      <w:r w:rsidR="008E11A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8E11A8" w:rsidRPr="00960C6D">
        <w:rPr>
          <w:rFonts w:ascii="Times New Roman" w:eastAsia="Times New Roman" w:hAnsi="Times New Roman" w:cs="Times New Roman"/>
          <w:sz w:val="24"/>
          <w:szCs w:val="24"/>
        </w:rPr>
        <w:t xml:space="preserve"> график 2/2 по 10,8 часа;</w:t>
      </w:r>
    </w:p>
    <w:p w:rsidR="00547520" w:rsidRPr="008E11A8" w:rsidRDefault="00547520" w:rsidP="0057664E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1A8">
        <w:rPr>
          <w:rFonts w:ascii="Times New Roman" w:eastAsia="Times New Roman" w:hAnsi="Times New Roman" w:cs="Times New Roman"/>
          <w:sz w:val="24"/>
          <w:szCs w:val="24"/>
        </w:rPr>
        <w:t>Электрослесарь по ремонту и обслуживанию оборудования: график работы 5/2 по 8 часов</w:t>
      </w:r>
      <w:r w:rsidR="008E11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520" w:rsidRDefault="00547520" w:rsidP="00547520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520" w:rsidRDefault="00547520" w:rsidP="00960C6D">
      <w:pPr>
        <w:numPr>
          <w:ilvl w:val="2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Форма предоставления стоимости сотрудника</w:t>
      </w:r>
    </w:p>
    <w:p w:rsidR="008E11A8" w:rsidRPr="008E11A8" w:rsidRDefault="008E11A8" w:rsidP="008E11A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1A8">
        <w:rPr>
          <w:rFonts w:ascii="Times New Roman" w:eastAsia="Times New Roman" w:hAnsi="Times New Roman" w:cs="Times New Roman"/>
          <w:sz w:val="24"/>
          <w:szCs w:val="24"/>
        </w:rPr>
        <w:t>Приложена к пакету документов</w:t>
      </w:r>
      <w:r w:rsidR="00A64335">
        <w:rPr>
          <w:rFonts w:ascii="Times New Roman" w:eastAsia="Times New Roman" w:hAnsi="Times New Roman" w:cs="Times New Roman"/>
          <w:sz w:val="24"/>
          <w:szCs w:val="24"/>
        </w:rPr>
        <w:t xml:space="preserve"> настоящего ТЗ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7520" w:rsidRDefault="008E11A8" w:rsidP="00F53AF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1A8">
        <w:rPr>
          <w:noProof/>
          <w:lang w:eastAsia="ru-RU"/>
        </w:rPr>
        <w:drawing>
          <wp:inline distT="0" distB="0" distL="0" distR="0">
            <wp:extent cx="6391275" cy="2605687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6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520" w:rsidRPr="0074105E" w:rsidRDefault="00547520" w:rsidP="0054752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988" w:rsidRPr="00960C6D" w:rsidRDefault="00397988" w:rsidP="00960C6D">
      <w:pPr>
        <w:numPr>
          <w:ilvl w:val="1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Исполнитель выполняет техническое обслуживание на объектах Заказчика в согласованное с руководителями соответствующих подразделений, в условиях действующих организаций, соблюдая ее внутренний распорядок и режимные требования.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1.2 Обслуживание проводится в рабочие дни и по согласованию с уполномоченными представителями Заказчика, для выполнения работ по восстановлению работоспособности, ресурса оборудования в любое удобное для Заказчика время.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1.3 Заказчик обеспечивает устойчивое функционирование систем энергоснабжения, вентиляции, водоснабжения и канализации, необходимых для нормальной работы оборудования.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1.4 Границы обслуживания оборудования Исполнителем определены на уровне подводки инженерно-технических коммуникаций к оборудованию.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1.5 Исполнитель обеспечивает: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 - оказание услуг по ремонту и техническому обслуживанию оборудования, руководствуясь эксплуатационными и ремонтными нормами, нормативами и рекомендациями предприятия-изготовителя, необходимыми для выполнения конкретной работы 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778D1">
        <w:rPr>
          <w:rFonts w:ascii="Times New Roman" w:eastAsia="Times New Roman" w:hAnsi="Times New Roman" w:cs="Times New Roman"/>
          <w:sz w:val="24"/>
          <w:szCs w:val="24"/>
        </w:rPr>
        <w:t xml:space="preserve">для выполнения 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работы по техническому обслуживанию оборудования </w:t>
      </w:r>
      <w:proofErr w:type="spellStart"/>
      <w:r w:rsidRPr="00960C6D">
        <w:rPr>
          <w:rFonts w:ascii="Times New Roman" w:eastAsia="Times New Roman" w:hAnsi="Times New Roman" w:cs="Times New Roman"/>
          <w:sz w:val="24"/>
          <w:szCs w:val="24"/>
        </w:rPr>
        <w:t>КИПиА</w:t>
      </w:r>
      <w:proofErr w:type="spellEnd"/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необходимыми расходными материалами, а также диагностическим оборудованием, инструмен</w:t>
      </w:r>
      <w:r w:rsidR="009778D1">
        <w:rPr>
          <w:rFonts w:ascii="Times New Roman" w:eastAsia="Times New Roman" w:hAnsi="Times New Roman" w:cs="Times New Roman"/>
          <w:sz w:val="24"/>
          <w:szCs w:val="24"/>
        </w:rPr>
        <w:t xml:space="preserve">тами, измерительными приборами, 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качественного производства работ по техническому обслуживанию оборудования </w:t>
      </w:r>
      <w:proofErr w:type="spellStart"/>
      <w:r w:rsidRPr="00960C6D">
        <w:rPr>
          <w:rFonts w:ascii="Times New Roman" w:eastAsia="Times New Roman" w:hAnsi="Times New Roman" w:cs="Times New Roman"/>
          <w:sz w:val="24"/>
          <w:szCs w:val="24"/>
        </w:rPr>
        <w:t>КИПиА</w:t>
      </w:r>
      <w:proofErr w:type="spellEnd"/>
      <w:r w:rsidRPr="00960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>1.6 Работники Исполнителя: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 - к работам по техническому обслуживанию и ремонту допускаются специалисты, имеющие профильное обучение по вопросам технического обслуживания и ремонта </w:t>
      </w:r>
      <w:r w:rsidR="00F53AF4">
        <w:rPr>
          <w:rFonts w:ascii="Times New Roman" w:eastAsia="Times New Roman" w:hAnsi="Times New Roman" w:cs="Times New Roman"/>
          <w:sz w:val="24"/>
          <w:szCs w:val="24"/>
        </w:rPr>
        <w:t>электро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>механического, пневматического и гидравлического оборудования, и обученные в специальных учебных заведениях, имеющие допуск к работе в электроустановках напряжением     до 1000в.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 - должны быть подготовлены в соответствии с действующим законодательством Российской Федерации, в том числе установленными </w:t>
      </w:r>
      <w:bookmarkStart w:id="4" w:name="_GoBack"/>
      <w:bookmarkEnd w:id="4"/>
      <w:r w:rsidRPr="00960C6D">
        <w:rPr>
          <w:rFonts w:ascii="Times New Roman" w:eastAsia="Times New Roman" w:hAnsi="Times New Roman" w:cs="Times New Roman"/>
          <w:sz w:val="24"/>
          <w:szCs w:val="24"/>
        </w:rPr>
        <w:t>нормами, правилами для выполнения работ по контракту (слесарных, ремонтно-восстановительны</w:t>
      </w:r>
      <w:r w:rsidR="00F53AF4">
        <w:rPr>
          <w:rFonts w:ascii="Times New Roman" w:eastAsia="Times New Roman" w:hAnsi="Times New Roman" w:cs="Times New Roman"/>
          <w:sz w:val="24"/>
          <w:szCs w:val="24"/>
        </w:rPr>
        <w:t xml:space="preserve">х, монтажных, электромонтажных 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>и т.д.)</w:t>
      </w: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oc223343471"/>
      <w:r w:rsidRPr="00960C6D">
        <w:rPr>
          <w:rFonts w:ascii="Times New Roman" w:eastAsia="Times New Roman" w:hAnsi="Times New Roman" w:cs="Times New Roman"/>
          <w:sz w:val="24"/>
          <w:szCs w:val="24"/>
        </w:rPr>
        <w:t>Общие требования к выполнению работ по техническому обслуживанию</w:t>
      </w:r>
      <w:bookmarkEnd w:id="5"/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97988" w:rsidRPr="00960C6D" w:rsidRDefault="00397988" w:rsidP="00F53A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проводить раб</w:t>
      </w:r>
      <w:r w:rsidR="00F53AF4">
        <w:rPr>
          <w:rFonts w:ascii="Times New Roman" w:hAnsi="Times New Roman" w:cs="Times New Roman"/>
          <w:sz w:val="24"/>
          <w:szCs w:val="24"/>
        </w:rPr>
        <w:t xml:space="preserve">оты по контракту в соответствии </w:t>
      </w:r>
      <w:r w:rsidRPr="00960C6D">
        <w:rPr>
          <w:rFonts w:ascii="Times New Roman" w:hAnsi="Times New Roman" w:cs="Times New Roman"/>
          <w:sz w:val="24"/>
          <w:szCs w:val="24"/>
        </w:rPr>
        <w:t xml:space="preserve">технической и эксплуатационной документации, рекомендаций фирм-изготовителей оборудования и поставщиков оборудования, настоящего Технического задания и контракта, соблюдая требования норм и правил на выполняемые работы: Гостов, </w:t>
      </w:r>
      <w:proofErr w:type="spellStart"/>
      <w:proofErr w:type="gramStart"/>
      <w:r w:rsidRPr="00960C6D">
        <w:rPr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960C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0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6D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960C6D">
        <w:rPr>
          <w:rFonts w:ascii="Times New Roman" w:hAnsi="Times New Roman" w:cs="Times New Roman"/>
          <w:sz w:val="24"/>
          <w:szCs w:val="24"/>
        </w:rPr>
        <w:t>, Правил по охра</w:t>
      </w:r>
      <w:r w:rsidR="00F53AF4">
        <w:rPr>
          <w:rFonts w:ascii="Times New Roman" w:hAnsi="Times New Roman" w:cs="Times New Roman"/>
          <w:sz w:val="24"/>
          <w:szCs w:val="24"/>
        </w:rPr>
        <w:t xml:space="preserve">не труда, пожарной безопасности, промышленной безопасности </w:t>
      </w:r>
      <w:r w:rsidRPr="00960C6D">
        <w:rPr>
          <w:rFonts w:ascii="Times New Roman" w:hAnsi="Times New Roman" w:cs="Times New Roman"/>
          <w:sz w:val="24"/>
          <w:szCs w:val="24"/>
        </w:rPr>
        <w:t>и т.д.</w:t>
      </w:r>
    </w:p>
    <w:p w:rsidR="00397988" w:rsidRPr="00960C6D" w:rsidRDefault="00397988" w:rsidP="0074105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в целях сохранения гарантии на оборудование, работы выполнять квалифицированными специалистами в соответствии с эксплуатационной документацией, поддерживая оборудование в работоспособном или исправном состоянии и обеспечивая его безотказную работу.</w:t>
      </w:r>
    </w:p>
    <w:p w:rsidR="00397988" w:rsidRPr="00960C6D" w:rsidRDefault="00397988" w:rsidP="0074105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вести журналы выполненных работ, которые хранятся у заказчика, делать в нем соответствующие записи о проведенных работах.</w:t>
      </w:r>
    </w:p>
    <w:p w:rsidR="00397988" w:rsidRPr="00960C6D" w:rsidRDefault="00397988" w:rsidP="0074105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сдавать работы, выполненные по контракту, руководителям соответствующих подразделений, представителю Заказчика с записью в журналах выполненных работ.</w:t>
      </w:r>
    </w:p>
    <w:p w:rsidR="00397988" w:rsidRDefault="00397988" w:rsidP="00ED226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за свой счет приобретать инструмент, приспособления, контрольно-измерительные приборы, необходимые для выполнения работ по контракту</w:t>
      </w:r>
      <w:r w:rsidR="00ED226A">
        <w:rPr>
          <w:rFonts w:ascii="Times New Roman" w:hAnsi="Times New Roman" w:cs="Times New Roman"/>
          <w:sz w:val="24"/>
          <w:szCs w:val="24"/>
        </w:rPr>
        <w:t xml:space="preserve"> его персоналу</w:t>
      </w:r>
      <w:r w:rsidRPr="00960C6D">
        <w:rPr>
          <w:rFonts w:ascii="Times New Roman" w:hAnsi="Times New Roman" w:cs="Times New Roman"/>
          <w:sz w:val="24"/>
          <w:szCs w:val="24"/>
        </w:rPr>
        <w:t>, проводить их проверку и другие мероприятия, требуемые соответствующей нормативной документацией.</w:t>
      </w:r>
    </w:p>
    <w:p w:rsidR="00ED226A" w:rsidRDefault="00ED226A" w:rsidP="00ED226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 xml:space="preserve">обеспечивать предоставленный персонал </w:t>
      </w:r>
      <w:r w:rsidRPr="00ED226A">
        <w:rPr>
          <w:rFonts w:ascii="Times New Roman" w:hAnsi="Times New Roman" w:cs="Times New Roman"/>
          <w:sz w:val="24"/>
          <w:szCs w:val="24"/>
        </w:rPr>
        <w:t>спецодеждой</w:t>
      </w:r>
      <w:r w:rsidR="00AF7B7E">
        <w:rPr>
          <w:rFonts w:ascii="Times New Roman" w:hAnsi="Times New Roman" w:cs="Times New Roman"/>
          <w:sz w:val="24"/>
          <w:szCs w:val="24"/>
        </w:rPr>
        <w:t>,</w:t>
      </w:r>
      <w:r w:rsidRPr="00ED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СИЗ, ДСИЗ, </w:t>
      </w:r>
    </w:p>
    <w:p w:rsidR="00ED226A" w:rsidRDefault="00ED226A" w:rsidP="00AF7B7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</w:t>
      </w:r>
      <w:r w:rsidRPr="00ED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AF7B7E">
        <w:rPr>
          <w:rFonts w:ascii="Times New Roman" w:hAnsi="Times New Roman" w:cs="Times New Roman"/>
          <w:sz w:val="24"/>
          <w:szCs w:val="24"/>
        </w:rPr>
        <w:t xml:space="preserve">при привлечении иногороднего персонала </w:t>
      </w:r>
      <w:r>
        <w:rPr>
          <w:rFonts w:ascii="Times New Roman" w:hAnsi="Times New Roman" w:cs="Times New Roman"/>
          <w:sz w:val="24"/>
          <w:szCs w:val="24"/>
        </w:rPr>
        <w:t>местом размещения (</w:t>
      </w:r>
      <w:r w:rsidR="00AF7B7E">
        <w:rPr>
          <w:rFonts w:ascii="Times New Roman" w:hAnsi="Times New Roman" w:cs="Times New Roman"/>
          <w:sz w:val="24"/>
          <w:szCs w:val="24"/>
        </w:rPr>
        <w:t xml:space="preserve">временного </w:t>
      </w:r>
      <w:r>
        <w:rPr>
          <w:rFonts w:ascii="Times New Roman" w:hAnsi="Times New Roman" w:cs="Times New Roman"/>
          <w:sz w:val="24"/>
          <w:szCs w:val="24"/>
        </w:rPr>
        <w:t>проживания), питания</w:t>
      </w:r>
      <w:r w:rsidR="00AF7B7E">
        <w:rPr>
          <w:rFonts w:ascii="Times New Roman" w:hAnsi="Times New Roman" w:cs="Times New Roman"/>
          <w:sz w:val="24"/>
          <w:szCs w:val="24"/>
        </w:rPr>
        <w:t>, транспортную доставку персонала к месту выполнения работ и обратно 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6A" w:rsidRPr="00960C6D" w:rsidRDefault="00ED226A" w:rsidP="00960C6D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</w:t>
      </w:r>
      <w:r w:rsidR="00AF7B7E" w:rsidRPr="00AF7B7E">
        <w:rPr>
          <w:rFonts w:ascii="Times New Roman" w:hAnsi="Times New Roman" w:cs="Times New Roman"/>
          <w:sz w:val="24"/>
          <w:szCs w:val="24"/>
        </w:rPr>
        <w:t xml:space="preserve"> </w:t>
      </w:r>
      <w:r w:rsidR="00AF7B7E">
        <w:rPr>
          <w:rFonts w:ascii="Times New Roman" w:hAnsi="Times New Roman" w:cs="Times New Roman"/>
          <w:sz w:val="24"/>
          <w:szCs w:val="24"/>
        </w:rPr>
        <w:t>при</w:t>
      </w:r>
      <w:r w:rsidR="00AF7B7E" w:rsidRPr="00ED226A">
        <w:rPr>
          <w:rFonts w:ascii="Times New Roman" w:hAnsi="Times New Roman" w:cs="Times New Roman"/>
          <w:sz w:val="24"/>
          <w:szCs w:val="24"/>
        </w:rPr>
        <w:t xml:space="preserve"> несоответстви</w:t>
      </w:r>
      <w:r w:rsidR="00AF7B7E">
        <w:rPr>
          <w:rFonts w:ascii="Times New Roman" w:hAnsi="Times New Roman" w:cs="Times New Roman"/>
          <w:sz w:val="24"/>
          <w:szCs w:val="24"/>
        </w:rPr>
        <w:t xml:space="preserve">и работников </w:t>
      </w:r>
      <w:r w:rsidR="00AF7B7E" w:rsidRPr="00ED226A">
        <w:rPr>
          <w:rFonts w:ascii="Times New Roman" w:hAnsi="Times New Roman" w:cs="Times New Roman"/>
          <w:sz w:val="24"/>
          <w:szCs w:val="24"/>
        </w:rPr>
        <w:t>требованиям</w:t>
      </w:r>
      <w:r w:rsidR="00AF7B7E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 w:rsidR="00AF7B7E" w:rsidRPr="00ED226A">
        <w:rPr>
          <w:rFonts w:ascii="Times New Roman" w:hAnsi="Times New Roman" w:cs="Times New Roman"/>
          <w:sz w:val="24"/>
          <w:szCs w:val="24"/>
        </w:rPr>
        <w:t xml:space="preserve"> </w:t>
      </w:r>
      <w:r w:rsidR="00AF7B7E">
        <w:rPr>
          <w:rFonts w:ascii="Times New Roman" w:hAnsi="Times New Roman" w:cs="Times New Roman"/>
          <w:sz w:val="24"/>
          <w:szCs w:val="24"/>
        </w:rPr>
        <w:t>для оказания работ по контракту</w:t>
      </w:r>
      <w:r w:rsidR="00AF7B7E" w:rsidRPr="00ED226A">
        <w:rPr>
          <w:rFonts w:ascii="Times New Roman" w:hAnsi="Times New Roman" w:cs="Times New Roman"/>
          <w:sz w:val="24"/>
          <w:szCs w:val="24"/>
        </w:rPr>
        <w:t xml:space="preserve">, </w:t>
      </w:r>
      <w:r w:rsidR="00AF7B7E" w:rsidRPr="00AF7B7E">
        <w:rPr>
          <w:rFonts w:ascii="Times New Roman" w:hAnsi="Times New Roman" w:cs="Times New Roman"/>
          <w:sz w:val="24"/>
          <w:szCs w:val="24"/>
        </w:rPr>
        <w:t xml:space="preserve">грубо либо неоднократно нарушивших требования </w:t>
      </w:r>
      <w:r w:rsidR="00AF7B7E">
        <w:rPr>
          <w:rFonts w:ascii="Times New Roman" w:hAnsi="Times New Roman" w:cs="Times New Roman"/>
          <w:sz w:val="24"/>
          <w:szCs w:val="24"/>
        </w:rPr>
        <w:t xml:space="preserve">охраны труда, пожарной безопасности, электробезопасности, промышленной безопасности, </w:t>
      </w:r>
      <w:r w:rsidR="00AF7B7E" w:rsidRPr="00ED226A">
        <w:rPr>
          <w:rFonts w:ascii="Times New Roman" w:hAnsi="Times New Roman" w:cs="Times New Roman"/>
          <w:sz w:val="24"/>
          <w:szCs w:val="24"/>
        </w:rPr>
        <w:t>замен</w:t>
      </w:r>
      <w:r w:rsidR="00AF7B7E">
        <w:rPr>
          <w:rFonts w:ascii="Times New Roman" w:hAnsi="Times New Roman" w:cs="Times New Roman"/>
          <w:sz w:val="24"/>
          <w:szCs w:val="24"/>
        </w:rPr>
        <w:t>ить</w:t>
      </w:r>
      <w:r w:rsidR="00AF7B7E" w:rsidRPr="00ED226A">
        <w:rPr>
          <w:rFonts w:ascii="Times New Roman" w:hAnsi="Times New Roman" w:cs="Times New Roman"/>
          <w:sz w:val="24"/>
          <w:szCs w:val="24"/>
        </w:rPr>
        <w:t xml:space="preserve"> таких работников. </w:t>
      </w: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23343472"/>
      <w:r w:rsidRPr="00960C6D">
        <w:rPr>
          <w:rFonts w:ascii="Times New Roman" w:hAnsi="Times New Roman" w:cs="Times New Roman"/>
          <w:sz w:val="24"/>
          <w:szCs w:val="24"/>
        </w:rPr>
        <w:t>Порядок выполнения работ технического обслуживания</w:t>
      </w:r>
      <w:bookmarkEnd w:id="6"/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97988" w:rsidRPr="00960C6D" w:rsidRDefault="00397988" w:rsidP="0074105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разработать</w:t>
      </w:r>
      <w:r w:rsidR="00DD6070">
        <w:rPr>
          <w:rFonts w:ascii="Times New Roman" w:hAnsi="Times New Roman" w:cs="Times New Roman"/>
          <w:sz w:val="24"/>
          <w:szCs w:val="24"/>
        </w:rPr>
        <w:t xml:space="preserve"> и согласовать,</w:t>
      </w:r>
      <w:r w:rsidRPr="00960C6D">
        <w:rPr>
          <w:rFonts w:ascii="Times New Roman" w:hAnsi="Times New Roman" w:cs="Times New Roman"/>
          <w:sz w:val="24"/>
          <w:szCs w:val="24"/>
        </w:rPr>
        <w:t xml:space="preserve"> соблюдать календарный план-график технического обслуживания оборудования участка </w:t>
      </w:r>
      <w:r w:rsidR="00F53AF4">
        <w:rPr>
          <w:rFonts w:ascii="Times New Roman" w:hAnsi="Times New Roman" w:cs="Times New Roman"/>
          <w:sz w:val="24"/>
          <w:szCs w:val="24"/>
        </w:rPr>
        <w:t xml:space="preserve">мясозаготовительного, прессового, </w:t>
      </w:r>
      <w:r w:rsidRPr="00960C6D">
        <w:rPr>
          <w:rFonts w:ascii="Times New Roman" w:hAnsi="Times New Roman" w:cs="Times New Roman"/>
          <w:sz w:val="24"/>
          <w:szCs w:val="24"/>
        </w:rPr>
        <w:t xml:space="preserve">сортировки-упаковки и окантовки и перечня оборудования </w:t>
      </w:r>
      <w:proofErr w:type="spellStart"/>
      <w:r w:rsidRPr="00960C6D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Pr="00960C6D">
        <w:rPr>
          <w:rFonts w:ascii="Times New Roman" w:hAnsi="Times New Roman" w:cs="Times New Roman"/>
          <w:sz w:val="24"/>
          <w:szCs w:val="24"/>
        </w:rPr>
        <w:t xml:space="preserve"> (приложение №1 к настоящему техническому заданию)</w:t>
      </w:r>
    </w:p>
    <w:p w:rsidR="00397988" w:rsidRPr="00960C6D" w:rsidRDefault="00397988" w:rsidP="00DD60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проводить техническое обслуживание оборудования в установленные календарным планом-графиком сроки на в соответствии с документацией на оборудование, нормативными документами на выполняемые работы.</w:t>
      </w:r>
    </w:p>
    <w:p w:rsidR="00397988" w:rsidRPr="00DD6070" w:rsidRDefault="00397988" w:rsidP="00DD6070">
      <w:pPr>
        <w:pStyle w:val="ae"/>
        <w:rPr>
          <w:rFonts w:eastAsiaTheme="minorHAnsi"/>
        </w:rPr>
      </w:pPr>
      <w:r w:rsidRPr="00DD6070">
        <w:rPr>
          <w:rFonts w:eastAsiaTheme="minorHAnsi"/>
        </w:rPr>
        <w:t xml:space="preserve">   - составлять дефектные ведомости на восстановление неработоспособного или неисправного оборудования в течение трех рабочих дней после выхода его из строя, по согласованию с Заказчиком</w:t>
      </w:r>
    </w:p>
    <w:p w:rsidR="00397988" w:rsidRPr="00960C6D" w:rsidRDefault="00397988" w:rsidP="00DD60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ежемесячно передавать Заказчику сведения о выполнении календарного план-графика о состоянии оборудования, отчеты о выполненных работах, дефектные ведомости и акты, счета на выполненные работы вместе с журналом их учета.</w:t>
      </w:r>
    </w:p>
    <w:p w:rsidR="00397988" w:rsidRPr="00960C6D" w:rsidRDefault="00397988" w:rsidP="00DD60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вести учет выполненных работ в журнале, который хранится у Заказчика, оформлять на эти работы документы (акты, дефектные ведомости и т.д.), доводить результаты выполненных работ до представителя Заказчика под роспись в журнале учета выполненных работ.</w:t>
      </w:r>
    </w:p>
    <w:p w:rsidR="00397988" w:rsidRDefault="00397988" w:rsidP="00DD60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lastRenderedPageBreak/>
        <w:t>- Исполнитель в рамках исполнения Контракта проводит обучение, инструктаж, консультации работников Заказчика по эксплуатации оборудования.</w:t>
      </w:r>
    </w:p>
    <w:p w:rsidR="00DD6070" w:rsidRPr="00960C6D" w:rsidRDefault="00DD6070" w:rsidP="00960C6D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DD6070">
        <w:rPr>
          <w:rFonts w:ascii="Times New Roman" w:hAnsi="Times New Roman" w:cs="Times New Roman"/>
          <w:sz w:val="24"/>
          <w:szCs w:val="24"/>
        </w:rPr>
        <w:t>кратчайшие сроки осуществить техническую диагностику неисправного оборудования и реализовать меры по устранению выявленной неисправности.</w:t>
      </w: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23343473"/>
      <w:r w:rsidRPr="00960C6D">
        <w:rPr>
          <w:rFonts w:ascii="Times New Roman" w:hAnsi="Times New Roman" w:cs="Times New Roman"/>
          <w:sz w:val="24"/>
          <w:szCs w:val="24"/>
        </w:rPr>
        <w:t>Требования к качеству работ</w:t>
      </w:r>
      <w:bookmarkEnd w:id="7"/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- Исполнитель обеспечивает постоянный контроль за оказанием услуг по договору, незамедлительно принимает меры по устранению выявленных недостатков.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- Исполнитель соблюдает гарантийные обязательства при проведении ремонтных работ и замене запасных частей, узлов и агрегатов.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b/>
          <w:sz w:val="24"/>
          <w:szCs w:val="24"/>
        </w:rPr>
        <w:t xml:space="preserve">   - </w:t>
      </w:r>
      <w:r w:rsidR="0028460B" w:rsidRPr="00960C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>ачество работ и технология их производства</w:t>
      </w:r>
      <w:r w:rsidRPr="00960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0C6D">
        <w:rPr>
          <w:rFonts w:ascii="Times New Roman" w:eastAsia="Times New Roman" w:hAnsi="Times New Roman" w:cs="Times New Roman"/>
          <w:sz w:val="24"/>
          <w:szCs w:val="24"/>
        </w:rPr>
        <w:t>при исполнении контракта должны удовлетворять требованиям нормативов и стандартов, принятых для выполняемых работ.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- Исполнитель должен выполнять своевременно и качественно, безопасно для жизни и здоровья своих сотрудников и работников Заказчика, в соответствии с Техническим заданием, документацией на оборудование и действующей нормативной документацией.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6D">
        <w:rPr>
          <w:rFonts w:ascii="Times New Roman" w:eastAsia="Times New Roman" w:hAnsi="Times New Roman" w:cs="Times New Roman"/>
          <w:sz w:val="24"/>
          <w:szCs w:val="24"/>
        </w:rPr>
        <w:t xml:space="preserve">   - Исполнитель должен гарантировать качество работ за счет их выполнения подготовленным персоналом с соблюдением требований документации, требований к использованию в работе материалов, инструментов, приборов и т.д., имеющих соответствующие действующие сертификаты, паспорта, поверк</w:t>
      </w:r>
      <w:r w:rsidR="006F3F8D" w:rsidRPr="00960C6D">
        <w:rPr>
          <w:rFonts w:ascii="Times New Roman" w:eastAsia="Times New Roman" w:hAnsi="Times New Roman" w:cs="Times New Roman"/>
          <w:sz w:val="24"/>
          <w:szCs w:val="24"/>
        </w:rPr>
        <w:t>у, гарантийные документы и т.д.</w:t>
      </w:r>
    </w:p>
    <w:p w:rsidR="006F3F8D" w:rsidRPr="00960C6D" w:rsidRDefault="006F3F8D" w:rsidP="00960C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223343474"/>
      <w:r w:rsidRPr="00960C6D">
        <w:rPr>
          <w:rFonts w:ascii="Times New Roman" w:hAnsi="Times New Roman" w:cs="Times New Roman"/>
          <w:sz w:val="24"/>
          <w:szCs w:val="24"/>
        </w:rPr>
        <w:t>Порядок сдачи и приемки результатов оказанных услуг</w:t>
      </w:r>
      <w:bookmarkEnd w:id="8"/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после выполнения работы заносит ее результаты в журнал выполненных работ, предоставляет их представителю Заказчика, который принимает работу.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ежемесячно составляет и передает Заказчику отчет о выполнении работ по Контракту, включая сведения о состоянии оборудования, акты приемки выполненных работ, счета на оказание услуг, дефектные ведомости и другие, требуемые Заказчиком документы.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Исполнитель обязан в течение двух недель с момента проведения планового ТО предоставить Заказчику техническую документацию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По итогам проведенного планового ТО Исполнитель предоставляет Заказчику отчёт о выполненных работах (оказанных услугах) в отношении каждого объекта обследуемого объекта в следующем составе: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•</w:t>
      </w:r>
      <w:r w:rsidRPr="00960C6D">
        <w:rPr>
          <w:rFonts w:ascii="Times New Roman" w:hAnsi="Times New Roman" w:cs="Times New Roman"/>
          <w:sz w:val="24"/>
          <w:szCs w:val="24"/>
        </w:rPr>
        <w:tab/>
        <w:t>Материалы обследования, обслуживаемых компонентов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•</w:t>
      </w:r>
      <w:r w:rsidRPr="00960C6D">
        <w:rPr>
          <w:rFonts w:ascii="Times New Roman" w:hAnsi="Times New Roman" w:cs="Times New Roman"/>
          <w:sz w:val="24"/>
          <w:szCs w:val="24"/>
        </w:rPr>
        <w:tab/>
        <w:t>Список замечаний к работе компонентов несоответствий требованиям проектной и эксплуатационной документации, рекомендации по их устранению;</w:t>
      </w:r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•</w:t>
      </w:r>
      <w:r w:rsidRPr="00960C6D">
        <w:rPr>
          <w:rFonts w:ascii="Times New Roman" w:hAnsi="Times New Roman" w:cs="Times New Roman"/>
          <w:sz w:val="24"/>
          <w:szCs w:val="24"/>
        </w:rPr>
        <w:tab/>
        <w:t>Дефектные ведомости отказавших технических устройств, средств, запчастей;</w:t>
      </w:r>
    </w:p>
    <w:p w:rsidR="00397988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•</w:t>
      </w:r>
      <w:r w:rsidRPr="00960C6D">
        <w:rPr>
          <w:rFonts w:ascii="Times New Roman" w:hAnsi="Times New Roman" w:cs="Times New Roman"/>
          <w:sz w:val="24"/>
          <w:szCs w:val="24"/>
        </w:rPr>
        <w:tab/>
        <w:t>Акты замены технических устройств, средств, запчастей.</w:t>
      </w:r>
    </w:p>
    <w:p w:rsidR="00DD6070" w:rsidRPr="00960C6D" w:rsidRDefault="00DD6070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223343475"/>
      <w:r w:rsidRPr="00960C6D">
        <w:rPr>
          <w:rFonts w:ascii="Times New Roman" w:hAnsi="Times New Roman" w:cs="Times New Roman"/>
          <w:sz w:val="24"/>
          <w:szCs w:val="24"/>
        </w:rPr>
        <w:t>Требования по сроку гарантий качества на результаты технического обслуживания</w:t>
      </w:r>
      <w:bookmarkEnd w:id="9"/>
    </w:p>
    <w:p w:rsidR="00397988" w:rsidRPr="00960C6D" w:rsidRDefault="00397988" w:rsidP="0074105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Исполнитель гарантирует соответствие качества выполнения работ действующим государственным нормативным документом, а также требованиям Технического задания и контракта.</w:t>
      </w:r>
    </w:p>
    <w:p w:rsidR="00397988" w:rsidRPr="00960C6D" w:rsidRDefault="00397988" w:rsidP="0074105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Гарантийный срок на выполненные работы по Контракту составляет 12 месяцев со дня подписания итогового акта сдачи-приемки выполненных работ.</w:t>
      </w:r>
    </w:p>
    <w:p w:rsidR="00397988" w:rsidRPr="00960C6D" w:rsidRDefault="00397988" w:rsidP="00960C6D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  - Выявленные в период гарантийного срока недостатки работы оборудования, Исполнитель устраняет за свой счет в сроки, согласованные Сторонами в акте (дефектной ведомости). Гарантийный срок, в этом случае соответственно продлевается   и рассчитывается со дня ввода оборудования в эксплуатацию.</w:t>
      </w: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223343476"/>
      <w:r w:rsidRPr="00960C6D">
        <w:rPr>
          <w:rFonts w:ascii="Times New Roman" w:hAnsi="Times New Roman" w:cs="Times New Roman"/>
          <w:sz w:val="24"/>
          <w:szCs w:val="24"/>
        </w:rPr>
        <w:t>Требования к Исполнителю</w:t>
      </w:r>
      <w:bookmarkEnd w:id="10"/>
    </w:p>
    <w:p w:rsidR="00397988" w:rsidRPr="0074105E" w:rsidRDefault="00397988" w:rsidP="0074105E">
      <w:pPr>
        <w:pStyle w:val="ae"/>
        <w:rPr>
          <w:rFonts w:eastAsiaTheme="minorHAnsi"/>
        </w:rPr>
      </w:pPr>
      <w:r w:rsidRPr="0074105E">
        <w:rPr>
          <w:rFonts w:eastAsiaTheme="minorHAnsi"/>
        </w:rPr>
        <w:t>- Сведения об Исполнителе должны отсутствовать в реестре недобросовестных Поставщиков.</w:t>
      </w:r>
    </w:p>
    <w:p w:rsidR="00397988" w:rsidRPr="00960C6D" w:rsidRDefault="00397988" w:rsidP="00960C6D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- Сотрудники Исполнителя должны быть обеспечены мобильной связью с поддержкой чат-сервисов и приложений (</w:t>
      </w:r>
      <w:r w:rsidR="00DD6070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960C6D">
        <w:rPr>
          <w:rFonts w:ascii="Times New Roman" w:hAnsi="Times New Roman" w:cs="Times New Roman"/>
          <w:sz w:val="24"/>
          <w:szCs w:val="24"/>
        </w:rPr>
        <w:t xml:space="preserve"> и пр.).</w:t>
      </w:r>
    </w:p>
    <w:p w:rsidR="00397988" w:rsidRPr="00960C6D" w:rsidRDefault="00397988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223343477"/>
      <w:r w:rsidRPr="00960C6D">
        <w:rPr>
          <w:rFonts w:ascii="Times New Roman" w:hAnsi="Times New Roman" w:cs="Times New Roman"/>
          <w:sz w:val="24"/>
          <w:szCs w:val="24"/>
        </w:rPr>
        <w:lastRenderedPageBreak/>
        <w:t>Требования к безопасности и гигиене труда. Соблюдение норм, правил и требований</w:t>
      </w:r>
      <w:bookmarkEnd w:id="11"/>
    </w:p>
    <w:p w:rsidR="00397988" w:rsidRPr="00960C6D" w:rsidRDefault="00397988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Обслуживающий персонал Исполнителя должен быть обеспечен: </w:t>
      </w:r>
    </w:p>
    <w:p w:rsidR="00397988" w:rsidRPr="00960C6D" w:rsidRDefault="0074105E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988" w:rsidRPr="00960C6D">
        <w:rPr>
          <w:rFonts w:ascii="Times New Roman" w:hAnsi="Times New Roman" w:cs="Times New Roman"/>
          <w:sz w:val="24"/>
          <w:szCs w:val="24"/>
        </w:rPr>
        <w:t>Сертифицированными средствами индивидуально</w:t>
      </w:r>
      <w:r w:rsidR="0037097F">
        <w:rPr>
          <w:rFonts w:ascii="Times New Roman" w:hAnsi="Times New Roman" w:cs="Times New Roman"/>
          <w:sz w:val="24"/>
          <w:szCs w:val="24"/>
        </w:rPr>
        <w:t>й защиты, спецодеждой и обувью.</w:t>
      </w:r>
      <w:r w:rsidR="00397988" w:rsidRPr="00960C6D">
        <w:rPr>
          <w:rFonts w:ascii="Times New Roman" w:hAnsi="Times New Roman" w:cs="Times New Roman"/>
          <w:sz w:val="24"/>
          <w:szCs w:val="24"/>
        </w:rPr>
        <w:t xml:space="preserve"> Технически исправными инструментами и приспособлениями;</w:t>
      </w:r>
    </w:p>
    <w:p w:rsidR="00397988" w:rsidRPr="00960C6D" w:rsidRDefault="0074105E" w:rsidP="0037097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988" w:rsidRPr="00960C6D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помощи. Во время нахождения на производственной территории строго соблюдать существующие экологические требования, санитарные нормы, нормы охраны труда, правила пожарной безопасности и охраны окружающей среды, а также соблюдать действующие на предприятии Заказчика регламенты, инструкции, технические условия, направленные на обеспечение безопасности труда и пожарной безопасности.</w:t>
      </w:r>
    </w:p>
    <w:p w:rsidR="00397988" w:rsidRPr="0037097F" w:rsidRDefault="00397988" w:rsidP="0037097F">
      <w:pPr>
        <w:pStyle w:val="ae"/>
        <w:rPr>
          <w:rFonts w:eastAsiaTheme="minorHAnsi"/>
        </w:rPr>
      </w:pPr>
      <w:r w:rsidRPr="0037097F">
        <w:rPr>
          <w:rFonts w:eastAsiaTheme="minorHAnsi"/>
        </w:rPr>
        <w:t>- Исправным и соответствующим слесарным инструментом для выполнения работ.</w:t>
      </w:r>
    </w:p>
    <w:p w:rsidR="00397988" w:rsidRPr="00960C6D" w:rsidRDefault="00397988" w:rsidP="00960C6D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- Индивидуальные съёмники и спец приспособления для выполнения уникальных работ на оборудовании предоставляет Заказчик;</w:t>
      </w:r>
    </w:p>
    <w:p w:rsidR="00397988" w:rsidRPr="00960C6D" w:rsidRDefault="00743634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223343478"/>
      <w:r w:rsidRPr="00960C6D">
        <w:rPr>
          <w:rFonts w:ascii="Times New Roman" w:hAnsi="Times New Roman" w:cs="Times New Roman"/>
          <w:sz w:val="24"/>
          <w:szCs w:val="24"/>
        </w:rPr>
        <w:t>Требования по оплате выполненных работ</w:t>
      </w:r>
      <w:bookmarkEnd w:id="12"/>
    </w:p>
    <w:p w:rsidR="00A23CED" w:rsidRPr="009A5727" w:rsidRDefault="00A23CED" w:rsidP="009A5727">
      <w:pPr>
        <w:pStyle w:val="ae"/>
        <w:rPr>
          <w:rFonts w:eastAsiaTheme="minorHAnsi"/>
        </w:rPr>
      </w:pPr>
      <w:r w:rsidRPr="009A5727">
        <w:rPr>
          <w:rFonts w:eastAsiaTheme="minorHAnsi"/>
        </w:rPr>
        <w:t>Технико-коммерческое предложение должно содержать:</w:t>
      </w:r>
    </w:p>
    <w:p w:rsidR="00743634" w:rsidRPr="00960C6D" w:rsidRDefault="00743634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- Отсутствие предоплаты, оплата</w:t>
      </w:r>
      <w:r w:rsidR="00DD6070">
        <w:rPr>
          <w:rFonts w:ascii="Times New Roman" w:hAnsi="Times New Roman" w:cs="Times New Roman"/>
          <w:sz w:val="24"/>
          <w:szCs w:val="24"/>
        </w:rPr>
        <w:t xml:space="preserve"> желательно </w:t>
      </w:r>
      <w:r w:rsidRPr="00960C6D">
        <w:rPr>
          <w:rFonts w:ascii="Times New Roman" w:hAnsi="Times New Roman" w:cs="Times New Roman"/>
          <w:sz w:val="24"/>
          <w:szCs w:val="24"/>
        </w:rPr>
        <w:t xml:space="preserve">в течение 60 </w:t>
      </w:r>
      <w:r w:rsidRPr="009A5727">
        <w:rPr>
          <w:rFonts w:ascii="Times New Roman" w:hAnsi="Times New Roman" w:cs="Times New Roman"/>
          <w:sz w:val="24"/>
          <w:szCs w:val="24"/>
          <w:u w:val="single"/>
        </w:rPr>
        <w:t>календарных дней</w:t>
      </w:r>
      <w:r w:rsidRPr="00960C6D">
        <w:rPr>
          <w:rFonts w:ascii="Times New Roman" w:hAnsi="Times New Roman" w:cs="Times New Roman"/>
          <w:sz w:val="24"/>
          <w:szCs w:val="24"/>
        </w:rPr>
        <w:t xml:space="preserve"> с момента подписания Сторонами актов выполненных работ и закрывающих документов.</w:t>
      </w:r>
    </w:p>
    <w:p w:rsidR="00A23CED" w:rsidRPr="00960C6D" w:rsidRDefault="00A23CED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- Стоимость выполнения работ с указанием привлекаемого персонала, графика и периода работ;</w:t>
      </w:r>
    </w:p>
    <w:p w:rsidR="00A23CED" w:rsidRDefault="00A23CED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Стоимость должна быть представлена в виде локальных смет или договорном виде, калькуляций, расчетов с экономическим обоснованием.</w:t>
      </w:r>
    </w:p>
    <w:p w:rsidR="00DD6070" w:rsidRPr="00960C6D" w:rsidRDefault="00DD6070" w:rsidP="00960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43634" w:rsidRPr="00960C6D" w:rsidRDefault="00743634" w:rsidP="00960C6D">
      <w:pPr>
        <w:pStyle w:val="1"/>
        <w:numPr>
          <w:ilvl w:val="0"/>
          <w:numId w:val="6"/>
        </w:numPr>
        <w:spacing w:before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223343479"/>
      <w:r w:rsidRPr="00960C6D">
        <w:rPr>
          <w:rFonts w:ascii="Times New Roman" w:hAnsi="Times New Roman" w:cs="Times New Roman"/>
          <w:sz w:val="24"/>
          <w:szCs w:val="24"/>
        </w:rPr>
        <w:t>Особые условия</w:t>
      </w:r>
      <w:bookmarkEnd w:id="13"/>
    </w:p>
    <w:p w:rsidR="00743634" w:rsidRPr="00960C6D" w:rsidRDefault="00743634" w:rsidP="00960C6D">
      <w:pPr>
        <w:pStyle w:val="a5"/>
        <w:numPr>
          <w:ilvl w:val="1"/>
          <w:numId w:val="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Исполнитель подготавливает и согласовывает с Заказчиком на выполнение квартальных графиков </w:t>
      </w:r>
      <w:r w:rsidR="00356FCE" w:rsidRPr="00960C6D">
        <w:rPr>
          <w:rFonts w:ascii="Times New Roman" w:hAnsi="Times New Roman" w:cs="Times New Roman"/>
          <w:sz w:val="24"/>
          <w:szCs w:val="24"/>
        </w:rPr>
        <w:t>планов предупредительных</w:t>
      </w:r>
      <w:r w:rsidRPr="00960C6D">
        <w:rPr>
          <w:rFonts w:ascii="Times New Roman" w:hAnsi="Times New Roman" w:cs="Times New Roman"/>
          <w:sz w:val="24"/>
          <w:szCs w:val="24"/>
        </w:rPr>
        <w:t xml:space="preserve"> работ по обслуживанию и ремонту</w:t>
      </w:r>
      <w:r w:rsidR="00A23CED" w:rsidRPr="00960C6D">
        <w:rPr>
          <w:rFonts w:ascii="Times New Roman" w:hAnsi="Times New Roman" w:cs="Times New Roman"/>
          <w:sz w:val="24"/>
          <w:szCs w:val="24"/>
        </w:rPr>
        <w:t>.</w:t>
      </w:r>
    </w:p>
    <w:p w:rsidR="00743634" w:rsidRPr="00960C6D" w:rsidRDefault="00743634" w:rsidP="00960C6D">
      <w:pPr>
        <w:pStyle w:val="a5"/>
        <w:numPr>
          <w:ilvl w:val="1"/>
          <w:numId w:val="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Ремонт средств автоматизации и оборудования в специализированных сервисных центрах и на заводах изготовителях, по согласованию с Заказчиком</w:t>
      </w:r>
      <w:r w:rsidR="001C2E92" w:rsidRPr="00960C6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56FCE" w:rsidRPr="00960C6D">
        <w:rPr>
          <w:rFonts w:ascii="Times New Roman" w:hAnsi="Times New Roman" w:cs="Times New Roman"/>
          <w:sz w:val="24"/>
          <w:szCs w:val="24"/>
        </w:rPr>
        <w:t>принятого</w:t>
      </w:r>
      <w:r w:rsidR="00A23CED" w:rsidRPr="00960C6D">
        <w:rPr>
          <w:rFonts w:ascii="Times New Roman" w:hAnsi="Times New Roman" w:cs="Times New Roman"/>
          <w:sz w:val="24"/>
          <w:szCs w:val="24"/>
        </w:rPr>
        <w:t xml:space="preserve"> и </w:t>
      </w:r>
      <w:r w:rsidR="001C2E92" w:rsidRPr="00960C6D">
        <w:rPr>
          <w:rFonts w:ascii="Times New Roman" w:hAnsi="Times New Roman" w:cs="Times New Roman"/>
          <w:sz w:val="24"/>
          <w:szCs w:val="24"/>
        </w:rPr>
        <w:t>утвержденного бизнес прососов закупки услуг и запястных частей Заказчика</w:t>
      </w:r>
      <w:r w:rsidRPr="00960C6D">
        <w:rPr>
          <w:rFonts w:ascii="Times New Roman" w:hAnsi="Times New Roman" w:cs="Times New Roman"/>
          <w:sz w:val="24"/>
          <w:szCs w:val="24"/>
        </w:rPr>
        <w:t>, за средства Исполнителя</w:t>
      </w:r>
      <w:r w:rsidR="00A23CED" w:rsidRPr="00960C6D">
        <w:rPr>
          <w:rFonts w:ascii="Times New Roman" w:hAnsi="Times New Roman" w:cs="Times New Roman"/>
          <w:sz w:val="24"/>
          <w:szCs w:val="24"/>
        </w:rPr>
        <w:t>, в свою очередь исполнитель</w:t>
      </w:r>
      <w:r w:rsidRPr="00960C6D">
        <w:rPr>
          <w:rFonts w:ascii="Times New Roman" w:hAnsi="Times New Roman" w:cs="Times New Roman"/>
          <w:sz w:val="24"/>
          <w:szCs w:val="24"/>
        </w:rPr>
        <w:t xml:space="preserve"> </w:t>
      </w:r>
      <w:r w:rsidR="00356FCE" w:rsidRPr="00960C6D">
        <w:rPr>
          <w:rFonts w:ascii="Times New Roman" w:hAnsi="Times New Roman" w:cs="Times New Roman"/>
          <w:sz w:val="24"/>
          <w:szCs w:val="24"/>
        </w:rPr>
        <w:t>пере выставляет</w:t>
      </w:r>
      <w:r w:rsidRPr="00960C6D">
        <w:rPr>
          <w:rFonts w:ascii="Times New Roman" w:hAnsi="Times New Roman" w:cs="Times New Roman"/>
          <w:sz w:val="24"/>
          <w:szCs w:val="24"/>
        </w:rPr>
        <w:t xml:space="preserve"> стоимость выполненных работ</w:t>
      </w:r>
      <w:r w:rsidR="001C2E92" w:rsidRPr="00960C6D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960C6D">
        <w:rPr>
          <w:rFonts w:ascii="Times New Roman" w:hAnsi="Times New Roman" w:cs="Times New Roman"/>
          <w:sz w:val="24"/>
          <w:szCs w:val="24"/>
        </w:rPr>
        <w:t xml:space="preserve"> согласно оговоренных условий оплат</w:t>
      </w:r>
      <w:r w:rsidR="001C2E92" w:rsidRPr="00960C6D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Pr="00960C6D">
        <w:rPr>
          <w:rFonts w:ascii="Times New Roman" w:hAnsi="Times New Roman" w:cs="Times New Roman"/>
          <w:sz w:val="24"/>
          <w:szCs w:val="24"/>
        </w:rPr>
        <w:t xml:space="preserve"> в ТЗ;</w:t>
      </w:r>
    </w:p>
    <w:p w:rsidR="001C2E92" w:rsidRPr="00960C6D" w:rsidRDefault="001C2E92" w:rsidP="00960C6D">
      <w:pPr>
        <w:pStyle w:val="a5"/>
        <w:numPr>
          <w:ilvl w:val="1"/>
          <w:numId w:val="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Исполнитель при внесении корректировок программного обеспечения среднего и верхнего уровней и внесение изменений в программное обеспечение с целью обеспечения и/или восстановления работоспособности оборудования и </w:t>
      </w:r>
      <w:r w:rsidR="00356FCE" w:rsidRPr="00960C6D">
        <w:rPr>
          <w:rFonts w:ascii="Times New Roman" w:hAnsi="Times New Roman" w:cs="Times New Roman"/>
          <w:sz w:val="24"/>
          <w:szCs w:val="24"/>
        </w:rPr>
        <w:t>автоматизированных</w:t>
      </w:r>
      <w:r w:rsidRPr="00960C6D">
        <w:rPr>
          <w:rFonts w:ascii="Times New Roman" w:hAnsi="Times New Roman" w:cs="Times New Roman"/>
          <w:sz w:val="24"/>
          <w:szCs w:val="24"/>
        </w:rPr>
        <w:t xml:space="preserve"> процессов, предоставляет Заказчику исходники ПО (резервные копии до внесения изменений и после) на электронных флэш носителях.</w:t>
      </w:r>
    </w:p>
    <w:p w:rsidR="001C2E92" w:rsidRPr="00960C6D" w:rsidRDefault="001C2E92" w:rsidP="00960C6D">
      <w:pPr>
        <w:pStyle w:val="a5"/>
        <w:numPr>
          <w:ilvl w:val="1"/>
          <w:numId w:val="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Исполнитель производит анализ потребности и формирование заявок на приобретение материалов и оборудования, в том числе для обменного фонда, согласованием заявок с Заказчиком.</w:t>
      </w:r>
    </w:p>
    <w:p w:rsidR="001C2E92" w:rsidRPr="00960C6D" w:rsidRDefault="001C2E92" w:rsidP="00960C6D">
      <w:pPr>
        <w:pStyle w:val="a5"/>
        <w:numPr>
          <w:ilvl w:val="1"/>
          <w:numId w:val="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Внеплановые ремонты оборудования выполняются по факту выхода оборудования из строя, согласно регламента технического обслуживания;</w:t>
      </w:r>
    </w:p>
    <w:p w:rsidR="001C2E92" w:rsidRPr="00960C6D" w:rsidRDefault="001C2E92" w:rsidP="00960C6D">
      <w:pPr>
        <w:pStyle w:val="a5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Работы выполняются на действующем объекте;</w:t>
      </w:r>
    </w:p>
    <w:p w:rsidR="001C2E92" w:rsidRPr="00960C6D" w:rsidRDefault="001C2E92" w:rsidP="00960C6D">
      <w:pPr>
        <w:pStyle w:val="a5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Работы выполняются в стеснённых условиях;</w:t>
      </w:r>
    </w:p>
    <w:p w:rsidR="001C2E92" w:rsidRPr="00960C6D" w:rsidRDefault="001C2E92" w:rsidP="00960C6D">
      <w:pPr>
        <w:pStyle w:val="a5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Работы выполняются в действующих электроустановках;</w:t>
      </w:r>
    </w:p>
    <w:p w:rsidR="001C2E92" w:rsidRPr="00960C6D" w:rsidRDefault="001C2E92" w:rsidP="00960C6D">
      <w:pPr>
        <w:pStyle w:val="a5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 xml:space="preserve"> Выполнение работ должно осуществляться без нарушения в функционировании действующих автоматизированных информационных систем управления </w:t>
      </w:r>
      <w:r w:rsidR="00A23CED" w:rsidRPr="00960C6D">
        <w:rPr>
          <w:rFonts w:ascii="Times New Roman" w:hAnsi="Times New Roman" w:cs="Times New Roman"/>
          <w:sz w:val="24"/>
          <w:szCs w:val="24"/>
        </w:rPr>
        <w:t xml:space="preserve">и </w:t>
      </w:r>
      <w:r w:rsidRPr="00960C6D">
        <w:rPr>
          <w:rFonts w:ascii="Times New Roman" w:hAnsi="Times New Roman" w:cs="Times New Roman"/>
          <w:sz w:val="24"/>
          <w:szCs w:val="24"/>
        </w:rPr>
        <w:t>остановки технологического процесса;</w:t>
      </w:r>
    </w:p>
    <w:p w:rsidR="001C2E92" w:rsidRPr="00960C6D" w:rsidRDefault="001C2E92" w:rsidP="00960C6D">
      <w:pPr>
        <w:pStyle w:val="a5"/>
        <w:numPr>
          <w:ilvl w:val="1"/>
          <w:numId w:val="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Исполнитель вносит корректировки в работы оборудования по замечаниям</w:t>
      </w:r>
      <w:r w:rsidR="006574F8" w:rsidRPr="00960C6D">
        <w:rPr>
          <w:rFonts w:ascii="Times New Roman" w:hAnsi="Times New Roman" w:cs="Times New Roman"/>
          <w:sz w:val="24"/>
          <w:szCs w:val="24"/>
        </w:rPr>
        <w:t xml:space="preserve"> или предложениям Заказчика</w:t>
      </w:r>
      <w:r w:rsidRPr="00960C6D">
        <w:rPr>
          <w:rFonts w:ascii="Times New Roman" w:hAnsi="Times New Roman" w:cs="Times New Roman"/>
          <w:sz w:val="24"/>
          <w:szCs w:val="24"/>
        </w:rPr>
        <w:t>;</w:t>
      </w:r>
    </w:p>
    <w:p w:rsidR="006574F8" w:rsidRDefault="006574F8" w:rsidP="00960C6D">
      <w:pPr>
        <w:pStyle w:val="a5"/>
        <w:numPr>
          <w:ilvl w:val="1"/>
          <w:numId w:val="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0C6D">
        <w:rPr>
          <w:rFonts w:ascii="Times New Roman" w:hAnsi="Times New Roman" w:cs="Times New Roman"/>
          <w:sz w:val="24"/>
          <w:szCs w:val="24"/>
        </w:rPr>
        <w:t>Исполнителю запрещено передавать информацию и документы, полученные от Заказчика, третьим лицам без предварительного письменного согласия Заказчика. Исполнитель подписывает с Заказчиком Положение о коммерческой тайне;</w:t>
      </w:r>
    </w:p>
    <w:p w:rsidR="00A50427" w:rsidRDefault="009A5727" w:rsidP="009A5727">
      <w:pPr>
        <w:pStyle w:val="a5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</w:t>
      </w:r>
      <w:r w:rsidRPr="009A5727">
        <w:rPr>
          <w:rFonts w:ascii="Times New Roman" w:hAnsi="Times New Roman" w:cs="Times New Roman"/>
          <w:sz w:val="24"/>
          <w:szCs w:val="24"/>
        </w:rPr>
        <w:t xml:space="preserve"> Исполнителя состо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9A5727">
        <w:rPr>
          <w:rFonts w:ascii="Times New Roman" w:hAnsi="Times New Roman" w:cs="Times New Roman"/>
          <w:sz w:val="24"/>
          <w:szCs w:val="24"/>
        </w:rPr>
        <w:t xml:space="preserve"> в трудовых отношениях с Исполнителем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727" w:rsidRPr="009A5727" w:rsidRDefault="009A5727" w:rsidP="009A5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C6D" w:rsidRDefault="00960C6D" w:rsidP="00A50427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960C6D" w:rsidRDefault="00960C6D" w:rsidP="009A5727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УПАиМ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0C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0C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0C6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 Владимиров</w:t>
      </w:r>
    </w:p>
    <w:p w:rsidR="009A5727" w:rsidRDefault="009A5727" w:rsidP="009A5727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9A5727" w:rsidRDefault="009A5727" w:rsidP="009A572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контракту</w:t>
      </w:r>
      <w:r w:rsidRPr="009A5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727" w:rsidRDefault="009A5727" w:rsidP="009A572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A5727">
        <w:rPr>
          <w:rFonts w:ascii="Times New Roman" w:hAnsi="Times New Roman" w:cs="Times New Roman"/>
          <w:sz w:val="24"/>
          <w:szCs w:val="24"/>
        </w:rPr>
        <w:t>пециалист по ДР и ДО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57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57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561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И.С. </w:t>
      </w:r>
      <w:r w:rsidRPr="009A5727">
        <w:rPr>
          <w:rFonts w:ascii="Times New Roman" w:hAnsi="Times New Roman" w:cs="Times New Roman"/>
          <w:sz w:val="24"/>
          <w:szCs w:val="24"/>
        </w:rPr>
        <w:t>Его</w:t>
      </w:r>
      <w:r w:rsidR="00917C7A">
        <w:rPr>
          <w:rFonts w:ascii="Times New Roman" w:hAnsi="Times New Roman" w:cs="Times New Roman"/>
          <w:sz w:val="24"/>
          <w:szCs w:val="24"/>
        </w:rPr>
        <w:t>рченко</w:t>
      </w:r>
    </w:p>
    <w:p w:rsidR="009C6D2A" w:rsidRDefault="009C6D2A" w:rsidP="009A572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9C6D2A" w:rsidRDefault="009C6D2A" w:rsidP="009A572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9C6D2A" w:rsidRDefault="009C6D2A" w:rsidP="009A572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  <w:sectPr w:rsidR="009C6D2A" w:rsidSect="00A50427">
          <w:footerReference w:type="default" r:id="rId9"/>
          <w:headerReference w:type="first" r:id="rId10"/>
          <w:pgSz w:w="11906" w:h="16838"/>
          <w:pgMar w:top="1134" w:right="707" w:bottom="568" w:left="1134" w:header="708" w:footer="279" w:gutter="0"/>
          <w:cols w:space="708"/>
          <w:titlePg/>
          <w:docGrid w:linePitch="360"/>
        </w:sectPr>
      </w:pPr>
    </w:p>
    <w:p w:rsidR="006F3F8D" w:rsidRPr="006F3F8D" w:rsidRDefault="009C6D2A" w:rsidP="009C6D2A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9C6D2A">
        <w:rPr>
          <w:rFonts w:ascii="Times New Roman" w:hAnsi="Times New Roman" w:cs="Times New Roman"/>
          <w:sz w:val="24"/>
          <w:szCs w:val="24"/>
        </w:rPr>
        <w:lastRenderedPageBreak/>
        <w:t>Приложению №1 Перечень обслуживаемого оборудования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7655"/>
      </w:tblGrid>
      <w:tr w:rsidR="006F3F8D" w:rsidRPr="006F3F8D" w:rsidTr="009C6D2A">
        <w:trPr>
          <w:trHeight w:val="30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Узел эксплуатации</w:t>
            </w:r>
          </w:p>
        </w:tc>
      </w:tr>
      <w:tr w:rsidR="006F3F8D" w:rsidRPr="006F3F8D" w:rsidTr="009C6D2A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ЦЭХ № 1 - ЦЭХ №2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ЦЭХ №3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ШК-ОП-079011 ШУ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дозацией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сухих компонентов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шликера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ШК-КГ-049030 Шкаф управления LB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технлогической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башни TOWER №4/10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ШК-ОП-069005 Воздушный охладитель (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драйкуллер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№2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ШК-КГ-022001 Пресс №11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окантовки и сортировки линии шлифования  Инв.№ ШК-КГ-0414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ШК-КГ-013007 TOWER №1 Накопительный бункер Т1S1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ШК-ОП-016001 БРС №1/1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ШК-КГ-013008 TOWER №1 Накопительный бункер Т1S2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ШК-ОП-017001 БРС №1/2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ШК-КГ-013009 TOWER №1 Накопительный бункер Т1S3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ШК-ОП-042001 БРС №2/1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ШК-КГ-013010 TOWER №1 Накопительный бункер Т1S4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ШК-ОП-043001 БРС №2/2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ШК-КГ-014001 Пресс №7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ШК-ОП-044001 БРС №2/4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ШК-КГ-014003 Сушка №7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ШК-ОП-079007 Шкаф сигнализации уровня дозаторов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гр.воды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ФММ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ШК-КГ-014011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Ротоколор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№7/1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ШК-ОП-079008 ШУ подачей воды на ФММ и контроля уровней в мешалках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гл.суспензии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грязной воды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ШК-КГ-014015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 (ПКЛ)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ШК-ОП-079009 ШУ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дозацией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 глазури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ШК-КГ-049042 Шкаф управления LB выгрузки из силосов EXTRA TROWASA MASTER (часть: TWR1) /7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ШК-ОП-079010 Линия загрузки прессов цех№2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ШК-КГ-049043 Шкаф управления LB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технлогической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башни TOWER №1/7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ШК-ОП-079011 ШУ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дозацией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сухих компонентов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шликера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ШК-КГ-049044 Шкаф управления загрузкой пресса от башни TOWER №1/7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ШК-ОП-079012 Шкаф управления барабанами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ШК-КГ-049048 Шкаф управления линии глазурования ПКЛ7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ШК-ОП-079013 Шкаф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дозации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глинистой суспензии в барабаны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ШК-КГ-015013 TOWER №2 Накопительный бункер Т2S1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ШК-ОП-069001 Воздушный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охладиттель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прессов цех №2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ШК-КГ-015031 TOWER №2 Транспорт засыпки пресса  М153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ШК-ОП-069005 Воздушный охладитель (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драйкуллер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№2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ШК-КГ-016001 Пресс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ШК-ОП-055001 Пресс №4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ШК-КГ-016003 Сушка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ШК-ОП-057023 Установка МЦП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ШК-КГ-016010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Ротоколор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ШК-ОП-060001 Пресс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ШК-КГ-016016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 (ПКЛ)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ШК-ОП-060004 Пресс №6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ШК-КГ-049029 Шкаф управления LB выгрузки из силосов EXTRA TROWASA MASTER (часть: TWR2)/8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ШК-ОП-060007 Поперечный транспортер от пресса №5-6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ШК-КГ-049035 Шкаф управления LB технологической башни TOWER №2/8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ШК-ОП-060008 Машина загрузки сушки №5 с накопителем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ШК-КГ-049050 Шкаф управления линии глазурования ПКЛ8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ШК-ОП-060009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Максинакопитель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сырца №5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ШК-КГ-017007 TOWER №3 Накопительный бункер Т3S1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ШК-ОП-061001 Сушка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ШК-КГ-017008 TOWER №3 Накопительный бункер Т3S2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ШК-ОП-061002 Печь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ШК-КГ-017009 TOWER №3 Накопительный бункер Т3S3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ШК-ОП-062017 Установка глазурования №5/1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ШК-КГ-017010 TOWER №3 Накопительный бункер Т3S4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ШК-ОП-062019 Установка глазурования №5/3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ШК-КГ-017011 TOWER №3 Накопительный бункер Т3S5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ШК-ОП-062020 Станция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Ротоколор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ШК-КГ-017012 TOWER №3 Накопительный бункер Т3S6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ШК-ОП-062021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Максинакопитель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глазурный №5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ШК-КГ-018001 Пресс №9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ШК-ОП-062022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Пневмонакопитель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№5-1 утильный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ШК-КГ-018003 Сушка №9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ШК-ОП-062023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Пневмонакопитель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№5-2 политой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ШК-КГ-018009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№9 (ПКЛ)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ШК-ОП-062024 МЦП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ШК-КГ-049036 Шкаф управления загрузкой пресса от башни TOWER №3/9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ШК-ОП-050001 Пресс №3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ШК-КГ-049037 Шкаф управления LB выгрузки из силосов EXTRA TROWASA SLAVE (часть: TWR3)/9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ШК-ОП-052023 Установка глазурования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ШК-КГ-049039 Шкаф управления LB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технлогической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башни TOWER №3/9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ШК-ОП-036005 Мельница ангоба №2/1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ШК-КГ-049047 Шкаф управления линии глазурования ПКЛ9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ШК-ОП-036006 Мельница ангоба №2/2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ШК-КГ-049021 Шкаф управления АТМ1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ШК-ОП-058003 Машина сортировки №4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ШК-КГ-049026 Шкаф управления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загрузкойсилосов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АТМ1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ШК-ОП-058004 Машина упаковки №4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ШК-КГ-049022 Шкаф управления ATM2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ШК-ОП-058005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ШК-КГ-049027 Шкаф управления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загрузкойсилосов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АТМ2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ШК-ОП-058011 Вертикальная обвязочная машина №4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ШК-КГ-049023 Шкаф управления ATM3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ШК-ОП-063003 Машина сортировки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ШК-КГ-049028 Шкаф управления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загрузкойсилосов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АТМ3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ШК-ОП-063004 Машина упаковки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ШК-КГ-007001 Весовая тележка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ШК-ОП-063005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ШК-КГ-003001 МНП №1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ШК-ОП-063012 Вертикальная обвязочная машина №5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ШК-КГ-004001 МНП №2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ШК-ОП-053003 Машина сортировки №3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ШК-КГ-005001 МНП №3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ШК-ОП-053004 Машина упаковки №3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ШК-КГ-036002 Машина окантовки №1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ШК-ОП-053005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ШК-КГ-036003 Машина окантовки №2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ШК-ОП-053007 Накопитель полочный ПКЛ №3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ШК-КГ-029001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  (печь)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ШК-ОП-079014 ШУ роспуском и перекачкой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сушья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ШК-КГ-029002 Печь №10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ШК-ОП-079015 Шкаф учета расхода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шликера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сушья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ШК-КГ-029003 TEK PILE (загрузка) №10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ШК-ОП-079016 ШУ конвейеров ФММ МЗО-2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ШК-КГ-031001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№11  (печь)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ШК-ОП-039005 Сушка №1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ШК-КГ-031002 Печь №11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ШК-ОП-039012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Ротоколор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ШК-КГ-023001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 (печь)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цифровой печати №1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ШК-КГ-023002 Печь №7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ШК-ОП-039007 Печь №1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ШК-КГ-025001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  (печь)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 Шкаф управления выход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семиярусной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сушкой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ШК-КГ-025002 Печь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линии глазурования ПКЛ1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ШК-КГ-027001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№9  (печь)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линии глазурования ПКЛ2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ШК-КГ-027002 Печь №9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MAXI накопитель  ПКЛ1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ШК-КГ-027003 TEK PILE (загрузка) №9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MAXI накопитель  ПКЛ2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ШК-КГ-020001 Пресс №10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входной стол сушки 1 ярус  ПКЛ1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ШК-КГ-020003 Сушка №10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входной стол сушки 2 ярус  ПКЛ2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ШК-КГ-020006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 (ПКЛ)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сушки 1 ярус  ПКЛ1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ШК-КГ-049030 Шкаф управления LB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технлогической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башни TOWER №4/10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сушки 2 ярус  ПКЛ2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ШК-КГ-049031 Шкаф управления загрузкой пресса от башни TOWER №4/10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входной стол печи 1 ярус  ПКЛ1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ШК-КГ-049040 Шкаф управления LB выгрузки из силосов EXTRA TROWASA SLAVE (часть: TWR4)/10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входной стол печи 2 ярус  ПКЛ2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ШК-КГ-049051 Шкаф управления линии глазурования ПКЛ10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печи 1 ярус  ПКЛ1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ШК-КГ-021017 TOWER №5 Накопительный бункер Т5S1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печи 2 ярус  ПКЛ2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ШК-КГ-021018 TOWER №5 Накопительный бункер Т5S2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 Шкаф управления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ПКЛ1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ШК-КГ-021019 TOWER №5 Накопительный бункер Т5S3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 Шкаф управления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ПКЛ2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ШК-КГ-021020 TOWER №5 Накопительный бункер Т5S4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 Рольганг MARPAK включает в себя и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термоусадку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ШК-КГ-021021 TOWER №5 Накопительный бункер Т5S5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Вертикальная обвязочная машина MARPAK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ШК-КГ-021022 TOWER №5 Накопительный бункер Т5S6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Горизонтальная обвязочная машина MARPAK (1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ШК-КГ-021023 TOWER №5 Накопительный бункер Т5S7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печи №3 утиль  ПКЛ3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ШК-КГ-021024 TOWER №5 Накопительный бункер Т5S8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входной стол печи №3 политой  ПКЛ3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ШК-КГ-022001 Пресс №11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печи №3 политой  ПКЛ3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ШК-КГ-022004 Сушка №11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обвязка 3 сортировка  ПКЛ3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ШК-КГ-022007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ТехноФеррари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№11 (ПКЛ)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печи №4 утиль  ПКЛ4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ШК-КГ-049032 Шкаф управления загрузкой пресса от башни TOWER №5/11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входной стол печи №4 политой  ПКЛ4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ШК-КГ-049038 Шкаф управления LB выгрузки из силосов EXTRA TROWASA SLAVE (часть: TWR5)/11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печи №4 политой  ПКЛ4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ШК-КГ-049041 Шкаф управления LB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технлогической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башни TOWER №5/11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входной стол печи №5 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ШК-КГ-049049 Шкаф управления линии глазурования ПКЛ11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линии глазурования  ПКЛ3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ШК-КГ-046001 Погрузчик электрический №3/1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линии глазурования  ПКЛ4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ШК-КГ-046002 Погрузчик электрический №3/2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линии глазурования  ПКЛ5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ШК-КГ-046003 Погрузчик электрический №3/3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Шкаф управления выходной стол печи №5 ПКЛ5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ШК-КГ-046005 Погрузчик электрический №3/5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Рольганг MARPAK 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ШК-КГ-046006 Погрузчик электрический №3/6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Вертикальная обвязочная машина MARPAK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ШК-КГ-046007 Погрузчик электрический №3/7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ШК-ОП- Горизонтальная обвязочная машина MARPAK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ШК-КГ-046008 Погрузчик электрический №3/8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ШК-ОП-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Паллетизатор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термоусадка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MARPAK  (2 цех)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ШК-КГ-046009 Погрузчик электрический №3/9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цифровой печати №3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ШК-КГ-049053 Шкаф управления аспирацией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ШК-КГ-062001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(разгрузка) BMR (10 сортировка)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ШК-КГ-062002 Сортировка BMR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ШК-КГ-062004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BMR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ШК-КГ-062005 Полочный накопитель BMR (10 сортировка)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ШК-КГ-062006 Машина резки BMR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ЦПШО Станочное оборудование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ШК-КГ-062007 Машина окантовки №1 BMR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РМЦ Станочное оборудование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ШК-КГ-062008 Машина окантовки №2 BMR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ШК-КГ-062009 Вертикальная обвязочная машина №10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ШК-КГ-032002 Сортировка №11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ШК-КГ-032004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ШК-КГ-032005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ШК-КГ-032006 Вертикальная обвязочная машина №11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ШК-КГ-024001 TEK PILE (разгрузка) демонтирован №7 (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старой окантовки)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ШК-КГ-024002 Сортировка №7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ШК-КГ-024004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ШК-КГ-036001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(разгрузка) окантовка 7 сортировка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ШК-КГ-036004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(загрузка) окантовка  7 сортировка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ШК-КГ-026002 Сортировка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ШК-КГ-026004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ШК-КГ-026005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ШК-КГ-026006 Вертикальная обвязочная машина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ШК-КГ-063002 Рольганг MARPAK включает в себя и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термоусадку</w:t>
            </w:r>
            <w:proofErr w:type="spellEnd"/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ШК-КГ-063003 Вертикальная обвязочная машина MARPAK 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ШК-КГ-063004 Горизонтальная обвязочная машина MARPAK 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ШК-КГ-046010 Погрузчик электрический №3/10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ШК-КГ-064004 Пресс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ШК-КГ-064005 Машина разгрузки пресса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ШК-КГ-064008 Машина загрузки сушила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ШК-КГ-064010 Машина разгрузки сушила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ШК-КГ-064023 МЦП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ШК-КГ-064025 Машина загрузки печи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ШК-КГ-064029 Печь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ШК-КГ-064030 Машина разгрузки печи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ШК-КГ-065002 Машина сортировки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ШК-КГ-065003 Машина упаковки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ШК-КГ-065004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Палетоукладчик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сушки №7  ПКЛ7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печи №7  ПКЛ7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сушки №8  ПКЛ8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печи №8/9 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сушки №9  ПКЛ9 (3 цех)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 Шкаф управления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(разгрузка) №9  (сортировка№9) (3 цех)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вертикальная обвязочная машина №9  (сортировка №9) (3 цех)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транспортом окантовки (сортировка №9)  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сушки №10  ПКЛ10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печи №10/11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выходной стол сушки №11  ПКЛ11 (3 цех)</w:t>
            </w:r>
          </w:p>
        </w:tc>
      </w:tr>
      <w:tr w:rsidR="006F3F8D" w:rsidRPr="006F3F8D" w:rsidTr="009C6D2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ШК-КГ- Шкаф управления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Робофлор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(разгрузка) №2  (сортировка№13) линия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лаппатирования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линии глазурования №12  ПКЛ 12)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ШК-КГ- Шкаф управления накопитель на выходе печи №12  (3 цех)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цифровой печати №11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цифровой печати №9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цифровой печати №10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 водоподготовка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 фильтр-пресс водоподготовка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цифровой печати №8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Машина окантовки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Ancora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сушки окантовки ПКЛ№9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окантовки BMR ПКЛ№10 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окантовки BMR ПКЛ№10 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7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8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9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10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11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ПКЛ№ 12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TopJet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 </w:t>
            </w:r>
            <w:proofErr w:type="spellStart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Лаппатир</w:t>
            </w:r>
            <w:proofErr w:type="spellEnd"/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F8D" w:rsidRPr="006F3F8D" w:rsidTr="009C6D2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960C6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8D" w:rsidRPr="006F3F8D" w:rsidRDefault="006F3F8D" w:rsidP="00A504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Операторская LGV-BOX</w:t>
            </w:r>
          </w:p>
        </w:tc>
      </w:tr>
    </w:tbl>
    <w:p w:rsidR="00603712" w:rsidRPr="006F3F8D" w:rsidRDefault="00603712" w:rsidP="00A50427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603712" w:rsidRPr="006F3F8D" w:rsidSect="00DD6070">
      <w:footerReference w:type="default" r:id="rId11"/>
      <w:headerReference w:type="first" r:id="rId12"/>
      <w:pgSz w:w="16838" w:h="11906" w:orient="landscape"/>
      <w:pgMar w:top="567" w:right="820" w:bottom="426" w:left="1134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0D" w:rsidRDefault="002D270D" w:rsidP="00236494">
      <w:pPr>
        <w:spacing w:after="0" w:line="240" w:lineRule="auto"/>
      </w:pPr>
      <w:r>
        <w:separator/>
      </w:r>
    </w:p>
  </w:endnote>
  <w:endnote w:type="continuationSeparator" w:id="0">
    <w:p w:rsidR="002D270D" w:rsidRDefault="002D270D" w:rsidP="0023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123127"/>
      <w:docPartObj>
        <w:docPartGallery w:val="Page Numbers (Bottom of Page)"/>
        <w:docPartUnique/>
      </w:docPartObj>
    </w:sdtPr>
    <w:sdtEndPr/>
    <w:sdtContent>
      <w:p w:rsidR="009A5727" w:rsidRDefault="009A57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483">
          <w:rPr>
            <w:noProof/>
          </w:rPr>
          <w:t>3</w:t>
        </w:r>
        <w:r>
          <w:fldChar w:fldCharType="end"/>
        </w:r>
      </w:p>
    </w:sdtContent>
  </w:sdt>
  <w:p w:rsidR="009A5727" w:rsidRDefault="009A57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142955"/>
      <w:docPartObj>
        <w:docPartGallery w:val="Page Numbers (Bottom of Page)"/>
        <w:docPartUnique/>
      </w:docPartObj>
    </w:sdtPr>
    <w:sdtEndPr/>
    <w:sdtContent>
      <w:p w:rsidR="00547520" w:rsidRDefault="005475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483">
          <w:rPr>
            <w:noProof/>
          </w:rPr>
          <w:t>13</w:t>
        </w:r>
        <w:r>
          <w:fldChar w:fldCharType="end"/>
        </w:r>
      </w:p>
    </w:sdtContent>
  </w:sdt>
  <w:p w:rsidR="00547520" w:rsidRDefault="005475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0D" w:rsidRDefault="002D270D" w:rsidP="00236494">
      <w:pPr>
        <w:spacing w:after="0" w:line="240" w:lineRule="auto"/>
      </w:pPr>
      <w:r>
        <w:separator/>
      </w:r>
    </w:p>
  </w:footnote>
  <w:footnote w:type="continuationSeparator" w:id="0">
    <w:p w:rsidR="002D270D" w:rsidRDefault="002D270D" w:rsidP="0023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727" w:rsidRPr="0086781E" w:rsidRDefault="009A5727" w:rsidP="00A5042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" w:after="20" w:line="240" w:lineRule="auto"/>
      <w:jc w:val="both"/>
      <w:rPr>
        <w:rFonts w:ascii="Arial" w:eastAsia="Times New Roman" w:hAnsi="Arial" w:cs="Arial"/>
        <w:b/>
        <w:sz w:val="24"/>
        <w:szCs w:val="24"/>
        <w:lang w:eastAsia="ru-RU"/>
      </w:rPr>
    </w:pPr>
    <w:r w:rsidRPr="0086781E">
      <w:rPr>
        <w:rFonts w:ascii="Arial" w:eastAsia="Times New Roman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63360" behindDoc="1" locked="0" layoutInCell="1" allowOverlap="1" wp14:anchorId="27784D28" wp14:editId="4D34B127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54305" cy="154305"/>
          <wp:effectExtent l="0" t="0" r="0" b="0"/>
          <wp:wrapNone/>
          <wp:docPr id="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781E">
      <w:rPr>
        <w:rFonts w:ascii="Arial" w:eastAsia="Times New Roman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62336" behindDoc="0" locked="0" layoutInCell="1" allowOverlap="1" wp14:anchorId="797CF2CA" wp14:editId="497B367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11600" cy="266400"/>
          <wp:effectExtent l="0" t="0" r="4445" b="0"/>
          <wp:wrapNone/>
          <wp:docPr id="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5727" w:rsidRPr="0086781E" w:rsidRDefault="009A5727" w:rsidP="00A50427">
    <w:pPr>
      <w:tabs>
        <w:tab w:val="center" w:pos="4677"/>
        <w:tab w:val="right" w:pos="9355"/>
      </w:tabs>
      <w:spacing w:after="0" w:line="240" w:lineRule="auto"/>
      <w:ind w:left="5387"/>
      <w:rPr>
        <w:rFonts w:ascii="Arial" w:hAnsi="Arial" w:cs="Arial"/>
        <w:b/>
        <w:color w:val="283250"/>
      </w:rPr>
    </w:pPr>
  </w:p>
  <w:p w:rsidR="009A5727" w:rsidRPr="0086781E" w:rsidRDefault="009A5727" w:rsidP="00A50427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b/>
        <w:color w:val="283250"/>
      </w:rPr>
    </w:pPr>
    <w:r w:rsidRPr="0086781E">
      <w:rPr>
        <w:rFonts w:ascii="Arial" w:hAnsi="Arial" w:cs="Arial"/>
        <w:b/>
        <w:color w:val="283250"/>
      </w:rPr>
      <w:t>Группа компаний «</w:t>
    </w:r>
    <w:proofErr w:type="spellStart"/>
    <w:r w:rsidRPr="0086781E">
      <w:rPr>
        <w:rFonts w:ascii="Arial" w:hAnsi="Arial" w:cs="Arial"/>
        <w:b/>
        <w:color w:val="283250"/>
      </w:rPr>
      <w:t>Юнитайл</w:t>
    </w:r>
    <w:proofErr w:type="spellEnd"/>
    <w:r w:rsidRPr="0086781E">
      <w:rPr>
        <w:rFonts w:ascii="Arial" w:hAnsi="Arial" w:cs="Arial"/>
        <w:b/>
        <w:color w:val="283250"/>
      </w:rPr>
      <w:t>»</w:t>
    </w:r>
  </w:p>
  <w:p w:rsidR="009A5727" w:rsidRPr="00A50427" w:rsidRDefault="009A5727" w:rsidP="00A50427">
    <w:pPr>
      <w:tabs>
        <w:tab w:val="center" w:pos="4677"/>
        <w:tab w:val="right" w:pos="9355"/>
      </w:tabs>
      <w:spacing w:after="0" w:line="360" w:lineRule="auto"/>
      <w:rPr>
        <w:rFonts w:ascii="Arial" w:hAnsi="Arial" w:cs="Arial"/>
        <w:b/>
        <w:color w:val="283250"/>
      </w:rPr>
    </w:pPr>
    <w:r w:rsidRPr="0086781E">
      <w:rPr>
        <w:rFonts w:ascii="Arial" w:hAnsi="Arial" w:cs="Arial"/>
        <w:b/>
        <w:color w:val="283250"/>
      </w:rPr>
      <w:t>ООО «</w:t>
    </w:r>
    <w:proofErr w:type="spellStart"/>
    <w:r w:rsidRPr="0086781E">
      <w:rPr>
        <w:rFonts w:ascii="Arial" w:hAnsi="Arial" w:cs="Arial"/>
        <w:b/>
        <w:color w:val="283250"/>
      </w:rPr>
      <w:t>Шахтинская</w:t>
    </w:r>
    <w:proofErr w:type="spellEnd"/>
    <w:r w:rsidRPr="0086781E">
      <w:rPr>
        <w:rFonts w:ascii="Arial" w:hAnsi="Arial" w:cs="Arial"/>
        <w:b/>
        <w:color w:val="283250"/>
      </w:rPr>
      <w:t xml:space="preserve"> керамика»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20" w:rsidRPr="0086781E" w:rsidRDefault="00547520" w:rsidP="00A5042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" w:after="20" w:line="240" w:lineRule="auto"/>
      <w:jc w:val="both"/>
      <w:rPr>
        <w:rFonts w:ascii="Arial" w:eastAsia="Times New Roman" w:hAnsi="Arial" w:cs="Arial"/>
        <w:b/>
        <w:sz w:val="24"/>
        <w:szCs w:val="24"/>
        <w:lang w:eastAsia="ru-RU"/>
      </w:rPr>
    </w:pPr>
    <w:r w:rsidRPr="0086781E">
      <w:rPr>
        <w:rFonts w:ascii="Arial" w:eastAsia="Times New Roman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60288" behindDoc="1" locked="0" layoutInCell="1" allowOverlap="1" wp14:anchorId="004D3A2F" wp14:editId="2DBDC31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54305" cy="154305"/>
          <wp:effectExtent l="0" t="0" r="0" b="0"/>
          <wp:wrapNone/>
          <wp:docPr id="71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781E">
      <w:rPr>
        <w:rFonts w:ascii="Arial" w:eastAsia="Times New Roman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63F11A2C" wp14:editId="3385FE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11600" cy="266400"/>
          <wp:effectExtent l="0" t="0" r="4445" b="0"/>
          <wp:wrapNone/>
          <wp:docPr id="72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7520" w:rsidRPr="0086781E" w:rsidRDefault="00547520" w:rsidP="00A50427">
    <w:pPr>
      <w:tabs>
        <w:tab w:val="center" w:pos="4677"/>
        <w:tab w:val="right" w:pos="9355"/>
      </w:tabs>
      <w:spacing w:after="0" w:line="240" w:lineRule="auto"/>
      <w:ind w:left="5387"/>
      <w:rPr>
        <w:rFonts w:ascii="Arial" w:hAnsi="Arial" w:cs="Arial"/>
        <w:b/>
        <w:color w:val="283250"/>
      </w:rPr>
    </w:pPr>
  </w:p>
  <w:p w:rsidR="00547520" w:rsidRPr="0086781E" w:rsidRDefault="00547520" w:rsidP="00A50427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b/>
        <w:color w:val="283250"/>
      </w:rPr>
    </w:pPr>
    <w:r w:rsidRPr="0086781E">
      <w:rPr>
        <w:rFonts w:ascii="Arial" w:hAnsi="Arial" w:cs="Arial"/>
        <w:b/>
        <w:color w:val="283250"/>
      </w:rPr>
      <w:t>Группа компаний «</w:t>
    </w:r>
    <w:proofErr w:type="spellStart"/>
    <w:r w:rsidRPr="0086781E">
      <w:rPr>
        <w:rFonts w:ascii="Arial" w:hAnsi="Arial" w:cs="Arial"/>
        <w:b/>
        <w:color w:val="283250"/>
      </w:rPr>
      <w:t>Юнитайл</w:t>
    </w:r>
    <w:proofErr w:type="spellEnd"/>
    <w:r w:rsidRPr="0086781E">
      <w:rPr>
        <w:rFonts w:ascii="Arial" w:hAnsi="Arial" w:cs="Arial"/>
        <w:b/>
        <w:color w:val="283250"/>
      </w:rPr>
      <w:t>»</w:t>
    </w:r>
  </w:p>
  <w:p w:rsidR="00547520" w:rsidRPr="00A50427" w:rsidRDefault="00547520" w:rsidP="00A50427">
    <w:pPr>
      <w:tabs>
        <w:tab w:val="center" w:pos="4677"/>
        <w:tab w:val="right" w:pos="9355"/>
      </w:tabs>
      <w:spacing w:after="0" w:line="360" w:lineRule="auto"/>
      <w:rPr>
        <w:rFonts w:ascii="Arial" w:hAnsi="Arial" w:cs="Arial"/>
        <w:b/>
        <w:color w:val="283250"/>
      </w:rPr>
    </w:pPr>
    <w:r w:rsidRPr="0086781E">
      <w:rPr>
        <w:rFonts w:ascii="Arial" w:hAnsi="Arial" w:cs="Arial"/>
        <w:b/>
        <w:color w:val="283250"/>
      </w:rPr>
      <w:t>ООО «</w:t>
    </w:r>
    <w:proofErr w:type="spellStart"/>
    <w:r w:rsidRPr="0086781E">
      <w:rPr>
        <w:rFonts w:ascii="Arial" w:hAnsi="Arial" w:cs="Arial"/>
        <w:b/>
        <w:color w:val="283250"/>
      </w:rPr>
      <w:t>Шахтинская</w:t>
    </w:r>
    <w:proofErr w:type="spellEnd"/>
    <w:r w:rsidRPr="0086781E">
      <w:rPr>
        <w:rFonts w:ascii="Arial" w:hAnsi="Arial" w:cs="Arial"/>
        <w:b/>
        <w:color w:val="283250"/>
      </w:rPr>
      <w:t xml:space="preserve"> керамика»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DCA"/>
    <w:multiLevelType w:val="multilevel"/>
    <w:tmpl w:val="997235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92EB9"/>
    <w:multiLevelType w:val="multilevel"/>
    <w:tmpl w:val="997235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E00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33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7E21"/>
    <w:multiLevelType w:val="hybridMultilevel"/>
    <w:tmpl w:val="2C6483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78497A"/>
    <w:multiLevelType w:val="hybridMultilevel"/>
    <w:tmpl w:val="22C07F30"/>
    <w:lvl w:ilvl="0" w:tplc="291EAC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E33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145FC0"/>
    <w:multiLevelType w:val="multilevel"/>
    <w:tmpl w:val="997235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B770C"/>
    <w:multiLevelType w:val="multilevel"/>
    <w:tmpl w:val="997235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F90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A913DC"/>
    <w:multiLevelType w:val="hybridMultilevel"/>
    <w:tmpl w:val="3E68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87667"/>
    <w:multiLevelType w:val="hybridMultilevel"/>
    <w:tmpl w:val="358245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542FCF"/>
    <w:multiLevelType w:val="hybridMultilevel"/>
    <w:tmpl w:val="CC36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376A75"/>
    <w:multiLevelType w:val="hybridMultilevel"/>
    <w:tmpl w:val="D556E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2E57C8"/>
    <w:multiLevelType w:val="hybridMultilevel"/>
    <w:tmpl w:val="B93CE0F6"/>
    <w:lvl w:ilvl="0" w:tplc="041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5" w15:restartNumberingAfterBreak="0">
    <w:nsid w:val="735A1F8B"/>
    <w:multiLevelType w:val="hybridMultilevel"/>
    <w:tmpl w:val="B0BE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B36DE"/>
    <w:multiLevelType w:val="multilevel"/>
    <w:tmpl w:val="88BAC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3"/>
  </w:num>
  <w:num w:numId="5">
    <w:abstractNumId w:val="15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4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27"/>
    <w:rsid w:val="000B01FF"/>
    <w:rsid w:val="000E64B9"/>
    <w:rsid w:val="00152DFF"/>
    <w:rsid w:val="00154933"/>
    <w:rsid w:val="00171CF4"/>
    <w:rsid w:val="001C2E92"/>
    <w:rsid w:val="001C68EB"/>
    <w:rsid w:val="001D2483"/>
    <w:rsid w:val="00204D15"/>
    <w:rsid w:val="00236494"/>
    <w:rsid w:val="0028460B"/>
    <w:rsid w:val="002908BA"/>
    <w:rsid w:val="002D270D"/>
    <w:rsid w:val="00331D4C"/>
    <w:rsid w:val="003358F4"/>
    <w:rsid w:val="00343AE9"/>
    <w:rsid w:val="0035352C"/>
    <w:rsid w:val="00356FCE"/>
    <w:rsid w:val="0037097F"/>
    <w:rsid w:val="00397988"/>
    <w:rsid w:val="003A3203"/>
    <w:rsid w:val="003C34D8"/>
    <w:rsid w:val="00433378"/>
    <w:rsid w:val="004C2AA6"/>
    <w:rsid w:val="0050255E"/>
    <w:rsid w:val="005409E4"/>
    <w:rsid w:val="00547520"/>
    <w:rsid w:val="00556C6F"/>
    <w:rsid w:val="00585DC6"/>
    <w:rsid w:val="00603712"/>
    <w:rsid w:val="006574F8"/>
    <w:rsid w:val="00676B27"/>
    <w:rsid w:val="006F3F8D"/>
    <w:rsid w:val="00710676"/>
    <w:rsid w:val="00715643"/>
    <w:rsid w:val="0074105E"/>
    <w:rsid w:val="00743634"/>
    <w:rsid w:val="007824EC"/>
    <w:rsid w:val="007932A1"/>
    <w:rsid w:val="007D0BBD"/>
    <w:rsid w:val="008A30E6"/>
    <w:rsid w:val="008E11A8"/>
    <w:rsid w:val="008E58A7"/>
    <w:rsid w:val="00917C7A"/>
    <w:rsid w:val="00960C6D"/>
    <w:rsid w:val="009778D1"/>
    <w:rsid w:val="009A5727"/>
    <w:rsid w:val="009C6D2A"/>
    <w:rsid w:val="009D29BF"/>
    <w:rsid w:val="00A23CED"/>
    <w:rsid w:val="00A50427"/>
    <w:rsid w:val="00A64335"/>
    <w:rsid w:val="00A75B56"/>
    <w:rsid w:val="00AB6EE9"/>
    <w:rsid w:val="00AF7B7E"/>
    <w:rsid w:val="00B1561B"/>
    <w:rsid w:val="00B33773"/>
    <w:rsid w:val="00B6103D"/>
    <w:rsid w:val="00BF2AF2"/>
    <w:rsid w:val="00BF499C"/>
    <w:rsid w:val="00CD0E59"/>
    <w:rsid w:val="00CF6382"/>
    <w:rsid w:val="00D02A26"/>
    <w:rsid w:val="00D240C2"/>
    <w:rsid w:val="00D45094"/>
    <w:rsid w:val="00D52285"/>
    <w:rsid w:val="00DC51D8"/>
    <w:rsid w:val="00DD6070"/>
    <w:rsid w:val="00EA3C5F"/>
    <w:rsid w:val="00ED226A"/>
    <w:rsid w:val="00F1189D"/>
    <w:rsid w:val="00F53AF4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96892"/>
  <w15:chartTrackingRefBased/>
  <w15:docId w15:val="{ECC55623-698F-4A98-9081-62F56D65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A8"/>
  </w:style>
  <w:style w:type="paragraph" w:styleId="1">
    <w:name w:val="heading 1"/>
    <w:basedOn w:val="a"/>
    <w:next w:val="a"/>
    <w:link w:val="10"/>
    <w:uiPriority w:val="9"/>
    <w:qFormat/>
    <w:rsid w:val="00397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37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494"/>
  </w:style>
  <w:style w:type="paragraph" w:styleId="a8">
    <w:name w:val="footer"/>
    <w:basedOn w:val="a"/>
    <w:link w:val="a9"/>
    <w:uiPriority w:val="99"/>
    <w:unhideWhenUsed/>
    <w:rsid w:val="0023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494"/>
  </w:style>
  <w:style w:type="character" w:customStyle="1" w:styleId="10">
    <w:name w:val="Заголовок 1 Знак"/>
    <w:basedOn w:val="a0"/>
    <w:link w:val="1"/>
    <w:uiPriority w:val="9"/>
    <w:rsid w:val="00397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3979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7988"/>
    <w:pPr>
      <w:spacing w:after="100"/>
    </w:pPr>
  </w:style>
  <w:style w:type="character" w:styleId="ab">
    <w:name w:val="Hyperlink"/>
    <w:basedOn w:val="a0"/>
    <w:uiPriority w:val="99"/>
    <w:unhideWhenUsed/>
    <w:rsid w:val="00397988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A504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50427"/>
    <w:rPr>
      <w:rFonts w:ascii="Times New Roman" w:eastAsia="Times New Roman" w:hAnsi="Times New Roman" w:cs="Times New Roman"/>
      <w:b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74105E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7410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597F-0F70-4A94-B43C-4AB260DF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4435</TotalTime>
  <Pages>13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Крыщенко Александр Михайлович</dc:creator>
  <cp:keywords/>
  <dc:description/>
  <cp:lastModifiedBy>Васильев Роман Михайлович</cp:lastModifiedBy>
  <cp:revision>35</cp:revision>
  <cp:lastPrinted>2025-03-14T08:06:00Z</cp:lastPrinted>
  <dcterms:created xsi:type="dcterms:W3CDTF">2025-04-01T10:44:00Z</dcterms:created>
  <dcterms:modified xsi:type="dcterms:W3CDTF">2026-03-02T12:19:00Z</dcterms:modified>
</cp:coreProperties>
</file>